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8A22" w14:textId="77777777" w:rsidR="003B6FFE" w:rsidRDefault="003B5158" w:rsidP="003B6FFE">
      <w:pPr>
        <w:tabs>
          <w:tab w:val="left" w:pos="7513"/>
        </w:tabs>
        <w:ind w:right="4"/>
        <w:jc w:val="center"/>
        <w:rPr>
          <w:rFonts w:asciiTheme="minorHAnsi" w:hAnsiTheme="minorHAnsi"/>
          <w:b/>
          <w:bCs/>
        </w:rPr>
      </w:pPr>
      <w:r w:rsidRPr="003B5158">
        <w:rPr>
          <w:rFonts w:asciiTheme="minorHAnsi" w:hAnsiTheme="minorHAnsi"/>
          <w:b/>
          <w:bCs/>
        </w:rPr>
        <w:t>Guía para la gestión editorial de la producción académica de revistas del SENA</w:t>
      </w:r>
    </w:p>
    <w:p w14:paraId="43D182B2" w14:textId="3414CE52" w:rsidR="003B5158" w:rsidRDefault="003B5158" w:rsidP="003B6FFE">
      <w:pPr>
        <w:tabs>
          <w:tab w:val="left" w:pos="7513"/>
        </w:tabs>
        <w:ind w:right="4"/>
        <w:jc w:val="center"/>
        <w:rPr>
          <w:rFonts w:asciiTheme="minorHAnsi" w:hAnsiTheme="minorHAnsi"/>
          <w:b/>
          <w:bCs/>
        </w:rPr>
      </w:pPr>
      <w:r w:rsidRPr="003B5158">
        <w:rPr>
          <w:rFonts w:asciiTheme="minorHAnsi" w:hAnsiTheme="minorHAnsi"/>
          <w:b/>
          <w:bCs/>
        </w:rPr>
        <w:t>Formato Información de Autores</w:t>
      </w:r>
    </w:p>
    <w:p w14:paraId="1D3C0086" w14:textId="0A6B8460" w:rsidR="00221BF1" w:rsidRPr="00221BF1" w:rsidRDefault="00221BF1" w:rsidP="003B6FFE">
      <w:pPr>
        <w:tabs>
          <w:tab w:val="left" w:pos="7513"/>
        </w:tabs>
        <w:ind w:right="4"/>
        <w:jc w:val="center"/>
        <w:rPr>
          <w:rFonts w:asciiTheme="minorHAnsi" w:hAnsiTheme="minorHAnsi"/>
          <w:b/>
          <w:bCs/>
          <w:sz w:val="24"/>
          <w:szCs w:val="24"/>
        </w:rPr>
      </w:pPr>
      <w:r w:rsidRPr="00221BF1">
        <w:rPr>
          <w:rFonts w:asciiTheme="minorHAnsi" w:hAnsiTheme="minorHAnsi"/>
          <w:b/>
          <w:bCs/>
          <w:sz w:val="24"/>
          <w:szCs w:val="24"/>
        </w:rPr>
        <w:t>CARTA DE PRESENTACIÓN DE ARTÍCULO</w:t>
      </w:r>
    </w:p>
    <w:p w14:paraId="59C20ED8" w14:textId="6B37FA0E" w:rsidR="00221BF1" w:rsidRPr="00221BF1" w:rsidRDefault="00221BF1" w:rsidP="00221BF1">
      <w:pPr>
        <w:tabs>
          <w:tab w:val="left" w:pos="7513"/>
        </w:tabs>
        <w:ind w:right="4"/>
        <w:jc w:val="right"/>
        <w:rPr>
          <w:rFonts w:asciiTheme="minorHAnsi" w:hAnsiTheme="minorHAnsi"/>
          <w:color w:val="FF0000"/>
        </w:rPr>
      </w:pPr>
      <w:r w:rsidRPr="00221BF1">
        <w:rPr>
          <w:rFonts w:asciiTheme="minorHAnsi" w:hAnsiTheme="minorHAnsi"/>
          <w:color w:val="FF0000"/>
        </w:rPr>
        <w:t>Ciudad, Departamento, Fecha</w:t>
      </w:r>
    </w:p>
    <w:p w14:paraId="7D66C85D" w14:textId="04DEB2A4" w:rsid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>Señores:</w:t>
      </w:r>
    </w:p>
    <w:p w14:paraId="6E77F240" w14:textId="77777777" w:rsidR="00E848C2" w:rsidRPr="00221BF1" w:rsidRDefault="00E848C2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</w:p>
    <w:p w14:paraId="6B21991C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b/>
          <w:bCs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b/>
          <w:bCs/>
          <w:position w:val="-1"/>
          <w:lang w:val="es-ES" w:eastAsia="es-ES"/>
        </w:rPr>
        <w:t>COMITÉ EDITORIAL</w:t>
      </w:r>
    </w:p>
    <w:p w14:paraId="02FBB4CC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>Revista Encuentro SENNOVA del Oriente Antioqueño</w:t>
      </w:r>
    </w:p>
    <w:p w14:paraId="0D539FB3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>Centro de la Innovación, la Agroindustria y la Aviación - CIAA</w:t>
      </w:r>
    </w:p>
    <w:p w14:paraId="5C22423C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>Servicio Nacional de Aprendizaje - SENA</w:t>
      </w:r>
    </w:p>
    <w:p w14:paraId="2953EF13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</w:p>
    <w:p w14:paraId="14077D0D" w14:textId="22D0C545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  <w:color w:val="0070C0"/>
        </w:rPr>
      </w:pPr>
      <w:r w:rsidRPr="00221BF1">
        <w:rPr>
          <w:rFonts w:asciiTheme="minorHAnsi" w:hAnsiTheme="minorHAnsi" w:cstheme="minorHAnsi"/>
        </w:rPr>
        <w:t>Dando respuesta a la convocatoria 202</w:t>
      </w:r>
      <w:r w:rsidR="00E848C2">
        <w:rPr>
          <w:rFonts w:asciiTheme="minorHAnsi" w:hAnsiTheme="minorHAnsi" w:cstheme="minorHAnsi"/>
        </w:rPr>
        <w:t>4</w:t>
      </w:r>
      <w:r w:rsidRPr="00221BF1">
        <w:rPr>
          <w:rFonts w:asciiTheme="minorHAnsi" w:hAnsiTheme="minorHAnsi" w:cstheme="minorHAnsi"/>
        </w:rPr>
        <w:t xml:space="preserve"> para el envío de trabajos, proponemos a consideración del Comité Editorial de la revista Encuentro SENNOVA del Oriente Antioqueño, el manuscrito titulado “</w:t>
      </w:r>
      <w:proofErr w:type="spellStart"/>
      <w:r w:rsidRPr="00221BF1">
        <w:rPr>
          <w:rFonts w:asciiTheme="minorHAnsi" w:hAnsiTheme="minorHAnsi" w:cstheme="minorHAnsi"/>
          <w:color w:val="FF0000"/>
        </w:rPr>
        <w:t>Aaaaa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</w:t>
      </w:r>
      <w:proofErr w:type="spellEnd"/>
      <w:r w:rsidRPr="00221BF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21BF1">
        <w:rPr>
          <w:rFonts w:asciiTheme="minorHAnsi" w:hAnsiTheme="minorHAnsi" w:cstheme="minorHAnsi"/>
          <w:color w:val="FF0000"/>
        </w:rPr>
        <w:t>aaaa</w:t>
      </w:r>
      <w:proofErr w:type="spellEnd"/>
      <w:r w:rsidRPr="00221BF1">
        <w:rPr>
          <w:rFonts w:asciiTheme="minorHAnsi" w:hAnsiTheme="minorHAnsi" w:cstheme="minorHAnsi"/>
        </w:rPr>
        <w:t xml:space="preserve">” para tal fin, remito el artículo mencionado mediante el link de registro </w:t>
      </w:r>
      <w:hyperlink r:id="rId7" w:history="1">
        <w:r w:rsidRPr="00221BF1">
          <w:rPr>
            <w:rStyle w:val="Hipervnculo"/>
            <w:rFonts w:asciiTheme="minorHAnsi" w:hAnsiTheme="minorHAnsi" w:cstheme="minorHAnsi"/>
          </w:rPr>
          <w:t>http://revistas.sena.edu.co/index.php/Encuentro/user/register?source=</w:t>
        </w:r>
      </w:hyperlink>
      <w:r w:rsidRPr="00221BF1">
        <w:rPr>
          <w:rFonts w:asciiTheme="minorHAnsi" w:hAnsiTheme="minorHAnsi" w:cstheme="minorHAnsi"/>
        </w:rPr>
        <w:t xml:space="preserve"> </w:t>
      </w:r>
    </w:p>
    <w:p w14:paraId="7E552AB2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</w:p>
    <w:p w14:paraId="2453D9BD" w14:textId="3C114D0A" w:rsidR="00221BF1" w:rsidRPr="00E848C2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  <w:b/>
          <w:color w:val="BFBFBF" w:themeColor="background1" w:themeShade="BF"/>
        </w:rPr>
      </w:pPr>
      <w:r w:rsidRPr="00221BF1">
        <w:rPr>
          <w:rFonts w:asciiTheme="minorHAnsi" w:hAnsiTheme="minorHAnsi" w:cstheme="minorHAnsi"/>
          <w:b/>
        </w:rPr>
        <w:t xml:space="preserve">Tipo de artículo: </w:t>
      </w:r>
      <w:r w:rsidR="00E848C2">
        <w:rPr>
          <w:rFonts w:asciiTheme="minorHAnsi" w:hAnsiTheme="minorHAnsi" w:cstheme="minorHAnsi"/>
          <w:bCs/>
          <w:color w:val="BFBFBF" w:themeColor="background1" w:themeShade="BF"/>
        </w:rPr>
        <w:t>S</w:t>
      </w:r>
      <w:r w:rsidR="00E848C2" w:rsidRPr="00E848C2">
        <w:rPr>
          <w:rFonts w:asciiTheme="minorHAnsi" w:hAnsiTheme="minorHAnsi" w:cstheme="minorHAnsi"/>
          <w:bCs/>
          <w:color w:val="BFBFBF" w:themeColor="background1" w:themeShade="BF"/>
        </w:rPr>
        <w:t>eñalar con una X</w:t>
      </w:r>
    </w:p>
    <w:p w14:paraId="3FD4F0DE" w14:textId="77777777" w:rsidR="00221BF1" w:rsidRPr="00221BF1" w:rsidRDefault="00221BF1" w:rsidP="00221BF1">
      <w:pPr>
        <w:pStyle w:val="Prrafodelista"/>
        <w:numPr>
          <w:ilvl w:val="0"/>
          <w:numId w:val="2"/>
        </w:numPr>
        <w:tabs>
          <w:tab w:val="left" w:pos="4253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De Investigación Científica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>(  )</w:t>
      </w:r>
      <w:proofErr w:type="gramEnd"/>
    </w:p>
    <w:p w14:paraId="672939E1" w14:textId="77777777" w:rsidR="00221BF1" w:rsidRPr="00221BF1" w:rsidRDefault="00221BF1" w:rsidP="00221BF1">
      <w:pPr>
        <w:pStyle w:val="Prrafodelista"/>
        <w:numPr>
          <w:ilvl w:val="0"/>
          <w:numId w:val="2"/>
        </w:numPr>
        <w:tabs>
          <w:tab w:val="left" w:pos="4253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De revisión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339E66A6" w14:textId="77777777" w:rsidR="00221BF1" w:rsidRPr="00221BF1" w:rsidRDefault="00221BF1" w:rsidP="00221BF1">
      <w:pPr>
        <w:pStyle w:val="Prrafodelista"/>
        <w:numPr>
          <w:ilvl w:val="0"/>
          <w:numId w:val="2"/>
        </w:numPr>
        <w:tabs>
          <w:tab w:val="left" w:pos="4253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De desarrollo tecnológico e Innovación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5ED4B616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</w:p>
    <w:p w14:paraId="215A4448" w14:textId="3058AC8F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  <w:b/>
        </w:rPr>
      </w:pPr>
      <w:r w:rsidRPr="00221BF1">
        <w:rPr>
          <w:rFonts w:asciiTheme="minorHAnsi" w:hAnsiTheme="minorHAnsi" w:cstheme="minorHAnsi"/>
          <w:b/>
        </w:rPr>
        <w:t xml:space="preserve">El tema del artículo corresponde al área de: </w:t>
      </w:r>
      <w:r w:rsidR="0004277B">
        <w:rPr>
          <w:rFonts w:asciiTheme="minorHAnsi" w:hAnsiTheme="minorHAnsi" w:cstheme="minorHAnsi"/>
          <w:bCs/>
          <w:color w:val="BFBFBF" w:themeColor="background1" w:themeShade="BF"/>
        </w:rPr>
        <w:t>S</w:t>
      </w:r>
      <w:r w:rsidR="0004277B" w:rsidRPr="00E848C2">
        <w:rPr>
          <w:rFonts w:asciiTheme="minorHAnsi" w:hAnsiTheme="minorHAnsi" w:cstheme="minorHAnsi"/>
          <w:bCs/>
          <w:color w:val="BFBFBF" w:themeColor="background1" w:themeShade="BF"/>
        </w:rPr>
        <w:t>eñalar con una X</w:t>
      </w:r>
    </w:p>
    <w:p w14:paraId="1EFA5347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Agropecuaria y Agroindustria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04598B76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Turismo y Gastronomía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7A47D7F9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Gestión y Desarrollo Empresarial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31356ECF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Industria y Aviación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69E8BEB5" w14:textId="77777777" w:rsidR="00221BF1" w:rsidRPr="00221BF1" w:rsidRDefault="00221BF1" w:rsidP="00221BF1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Otro </w:t>
      </w:r>
      <w:proofErr w:type="gramStart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(  </w:t>
      </w:r>
      <w:proofErr w:type="gramEnd"/>
      <w:r w:rsidRPr="00221BF1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 )</w:t>
      </w:r>
    </w:p>
    <w:p w14:paraId="20E918D9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</w:p>
    <w:p w14:paraId="296AF04F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>A continuación, se describe de manera resumida y objetiva cual es la novedad y/o contribución fundamental que arrojó su estudio o investigación:</w:t>
      </w:r>
    </w:p>
    <w:p w14:paraId="0691D860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68DE7" w14:textId="77777777" w:rsidR="00221BF1" w:rsidRPr="00221BF1" w:rsidRDefault="00221BF1" w:rsidP="00221BF1">
      <w:pPr>
        <w:tabs>
          <w:tab w:val="left" w:pos="4253"/>
        </w:tabs>
        <w:ind w:hanging="2"/>
        <w:jc w:val="both"/>
        <w:rPr>
          <w:rFonts w:asciiTheme="minorHAnsi" w:hAnsiTheme="minorHAnsi" w:cstheme="minorHAnsi"/>
        </w:rPr>
      </w:pPr>
    </w:p>
    <w:p w14:paraId="761EA524" w14:textId="77777777" w:rsidR="00221BF1" w:rsidRPr="00221BF1" w:rsidRDefault="00221BF1" w:rsidP="00221BF1">
      <w:pPr>
        <w:tabs>
          <w:tab w:val="left" w:pos="4253"/>
        </w:tabs>
        <w:ind w:right="851" w:hanging="2"/>
        <w:jc w:val="both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 xml:space="preserve">En pro de alimentar el banco de investigadores con capacidades para evaluar proyectos pertenecientes al área del artículo propuesto y teniendo en cuenta el cumplimiento de los siguientes requisitos </w:t>
      </w:r>
      <w:r w:rsidRPr="00221BF1">
        <w:rPr>
          <w:rFonts w:asciiTheme="minorHAnsi" w:hAnsiTheme="minorHAnsi" w:cstheme="minorHAnsi"/>
          <w:b/>
          <w:u w:val="single"/>
        </w:rPr>
        <w:t>se proponen</w:t>
      </w:r>
      <w:r w:rsidRPr="00221BF1">
        <w:rPr>
          <w:rFonts w:asciiTheme="minorHAnsi" w:hAnsiTheme="minorHAnsi" w:cstheme="minorHAnsi"/>
        </w:rPr>
        <w:t xml:space="preserve"> los siguientes investigadores evaluadores (</w:t>
      </w:r>
      <w:r w:rsidRPr="00221BF1">
        <w:rPr>
          <w:rFonts w:asciiTheme="minorHAnsi" w:hAnsiTheme="minorHAnsi" w:cstheme="minorHAnsi"/>
          <w:b/>
        </w:rPr>
        <w:t>en caso de no contar con candidatos, no diligenciar</w:t>
      </w:r>
      <w:r w:rsidRPr="00221BF1">
        <w:rPr>
          <w:rFonts w:asciiTheme="minorHAnsi" w:hAnsiTheme="minorHAnsi" w:cstheme="minorHAnsi"/>
        </w:rPr>
        <w:t>):</w:t>
      </w:r>
    </w:p>
    <w:p w14:paraId="10B24832" w14:textId="77777777" w:rsidR="00221BF1" w:rsidRPr="00221BF1" w:rsidRDefault="00221BF1" w:rsidP="00221BF1">
      <w:pPr>
        <w:numPr>
          <w:ilvl w:val="0"/>
          <w:numId w:val="1"/>
        </w:numPr>
        <w:tabs>
          <w:tab w:val="left" w:pos="709"/>
        </w:tabs>
        <w:suppressAutoHyphens/>
        <w:spacing w:after="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 xml:space="preserve">Deben tener como mínimo grado de maestría </w:t>
      </w:r>
    </w:p>
    <w:p w14:paraId="22887238" w14:textId="77777777" w:rsidR="00221BF1" w:rsidRPr="00221BF1" w:rsidRDefault="00221BF1" w:rsidP="00221BF1">
      <w:pPr>
        <w:numPr>
          <w:ilvl w:val="0"/>
          <w:numId w:val="1"/>
        </w:numPr>
        <w:tabs>
          <w:tab w:val="left" w:pos="709"/>
        </w:tabs>
        <w:suppressAutoHyphens/>
        <w:spacing w:after="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>Dominio demostrado en el tema a evaluar</w:t>
      </w:r>
    </w:p>
    <w:p w14:paraId="67928FD4" w14:textId="77777777" w:rsidR="00221BF1" w:rsidRPr="00221BF1" w:rsidRDefault="00221BF1" w:rsidP="00221BF1">
      <w:pPr>
        <w:numPr>
          <w:ilvl w:val="0"/>
          <w:numId w:val="1"/>
        </w:numPr>
        <w:tabs>
          <w:tab w:val="left" w:pos="709"/>
        </w:tabs>
        <w:suppressAutoHyphens/>
        <w:spacing w:after="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>Publicaciones recientes (2 últimos años) en revistas especializadas</w:t>
      </w:r>
    </w:p>
    <w:p w14:paraId="7CA4AEC6" w14:textId="77777777" w:rsidR="00221BF1" w:rsidRPr="00221BF1" w:rsidRDefault="00221BF1" w:rsidP="00221BF1">
      <w:pPr>
        <w:numPr>
          <w:ilvl w:val="0"/>
          <w:numId w:val="1"/>
        </w:numPr>
        <w:tabs>
          <w:tab w:val="left" w:pos="709"/>
        </w:tabs>
        <w:suppressAutoHyphens/>
        <w:spacing w:after="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221BF1">
        <w:rPr>
          <w:rFonts w:asciiTheme="minorHAnsi" w:hAnsiTheme="minorHAnsi" w:cstheme="minorHAnsi"/>
        </w:rPr>
        <w:t xml:space="preserve">No pertenecer al grupo de investigación de donde proviene el artículo </w:t>
      </w:r>
    </w:p>
    <w:p w14:paraId="7F08A9EA" w14:textId="03FB8094" w:rsidR="00221BF1" w:rsidRDefault="00221BF1" w:rsidP="00221BF1">
      <w:pPr>
        <w:tabs>
          <w:tab w:val="left" w:pos="7513"/>
        </w:tabs>
        <w:ind w:right="4"/>
        <w:jc w:val="both"/>
        <w:rPr>
          <w:rFonts w:asciiTheme="minorHAnsi" w:hAnsiTheme="minorHAnsi"/>
          <w:b/>
          <w:bCs/>
        </w:rPr>
      </w:pPr>
    </w:p>
    <w:p w14:paraId="70592DA0" w14:textId="77777777" w:rsidR="00EA6313" w:rsidRPr="00EA6313" w:rsidRDefault="00EA6313" w:rsidP="00EA6313">
      <w:pPr>
        <w:tabs>
          <w:tab w:val="left" w:pos="4253"/>
        </w:tabs>
        <w:ind w:right="851" w:hanging="2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EA6313">
        <w:rPr>
          <w:rFonts w:asciiTheme="minorHAnsi" w:hAnsiTheme="minorHAnsi" w:cstheme="minorHAnsi"/>
        </w:rPr>
        <w:t xml:space="preserve">A continuación, se adjunta la información de cada uno de los autores del artículo (siguiente página). </w:t>
      </w:r>
    </w:p>
    <w:p w14:paraId="283851D5" w14:textId="77777777" w:rsidR="00EA6313" w:rsidRPr="00EA6313" w:rsidRDefault="00EA6313" w:rsidP="00EA6313">
      <w:pPr>
        <w:tabs>
          <w:tab w:val="left" w:pos="4253"/>
        </w:tabs>
        <w:ind w:right="851" w:hanging="2"/>
        <w:rPr>
          <w:rFonts w:asciiTheme="minorHAnsi" w:hAnsiTheme="minorHAnsi" w:cstheme="minorHAnsi"/>
        </w:rPr>
      </w:pPr>
      <w:r w:rsidRPr="00EA6313">
        <w:rPr>
          <w:rFonts w:asciiTheme="minorHAnsi" w:hAnsiTheme="minorHAnsi" w:cstheme="minorHAnsi"/>
        </w:rPr>
        <w:t>Cordialmente;</w:t>
      </w:r>
      <w:r w:rsidRPr="00EA6313">
        <w:rPr>
          <w:rFonts w:asciiTheme="minorHAnsi" w:hAnsiTheme="minorHAnsi" w:cstheme="minorHAnsi"/>
          <w:color w:val="BFBFBF" w:themeColor="background1" w:themeShade="BF"/>
          <w:shd w:val="clear" w:color="auto" w:fill="FFFFFF" w:themeFill="background1"/>
        </w:rPr>
        <w:t xml:space="preserve"> (Datos del autor principal o el responsable de la correspondencia)</w:t>
      </w:r>
    </w:p>
    <w:p w14:paraId="13A811DA" w14:textId="77777777" w:rsidR="00EA6313" w:rsidRPr="00EA6313" w:rsidRDefault="00EA6313" w:rsidP="00EA6313">
      <w:pPr>
        <w:tabs>
          <w:tab w:val="left" w:pos="4253"/>
        </w:tabs>
        <w:ind w:right="851" w:hanging="2"/>
        <w:rPr>
          <w:rFonts w:asciiTheme="minorHAnsi" w:hAnsiTheme="minorHAnsi" w:cstheme="minorHAnsi"/>
        </w:rPr>
      </w:pPr>
    </w:p>
    <w:p w14:paraId="31C197E3" w14:textId="77777777" w:rsidR="00EA6313" w:rsidRPr="00EA6313" w:rsidRDefault="00EA6313" w:rsidP="00EA6313">
      <w:pPr>
        <w:tabs>
          <w:tab w:val="left" w:pos="4253"/>
        </w:tabs>
        <w:ind w:right="851" w:hanging="2"/>
        <w:rPr>
          <w:rFonts w:asciiTheme="minorHAnsi" w:hAnsiTheme="minorHAnsi" w:cstheme="minorHAnsi"/>
        </w:rPr>
      </w:pPr>
      <w:r w:rsidRPr="00EA6313">
        <w:rPr>
          <w:rFonts w:asciiTheme="minorHAnsi" w:hAnsiTheme="minorHAnsi" w:cstheme="minorHAnsi"/>
        </w:rPr>
        <w:t>_______________________________</w:t>
      </w:r>
    </w:p>
    <w:p w14:paraId="6AECA213" w14:textId="77777777" w:rsidR="00EA6313" w:rsidRPr="00EA6313" w:rsidRDefault="00EA6313" w:rsidP="00EA6313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EA6313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Firma: </w:t>
      </w:r>
    </w:p>
    <w:p w14:paraId="13129F1A" w14:textId="77777777" w:rsidR="00EA6313" w:rsidRPr="00EA6313" w:rsidRDefault="00EA6313" w:rsidP="00EA6313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EA6313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Nombre: </w:t>
      </w:r>
    </w:p>
    <w:p w14:paraId="4C6E6703" w14:textId="77777777" w:rsidR="00EA6313" w:rsidRPr="00EA6313" w:rsidRDefault="00EA6313" w:rsidP="00EA6313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EA6313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Identificación: </w:t>
      </w:r>
    </w:p>
    <w:p w14:paraId="4272AB44" w14:textId="77777777" w:rsidR="00EA6313" w:rsidRPr="00EA6313" w:rsidRDefault="00EA6313" w:rsidP="00EA6313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EA6313">
        <w:rPr>
          <w:rFonts w:asciiTheme="minorHAnsi" w:eastAsia="Times New Roman" w:hAnsiTheme="minorHAnsi" w:cstheme="minorHAnsi"/>
          <w:position w:val="-1"/>
          <w:lang w:val="es-ES" w:eastAsia="es-ES"/>
        </w:rPr>
        <w:t xml:space="preserve">Correo electrónico: </w:t>
      </w:r>
    </w:p>
    <w:p w14:paraId="44212CFD" w14:textId="77777777" w:rsidR="00EA6313" w:rsidRPr="00EA6313" w:rsidRDefault="00EA6313" w:rsidP="00EA6313">
      <w:pPr>
        <w:tabs>
          <w:tab w:val="left" w:pos="4253"/>
        </w:tabs>
        <w:suppressAutoHyphens/>
        <w:spacing w:after="0" w:line="1" w:lineRule="atLeast"/>
        <w:ind w:leftChars="-1" w:hangingChars="1" w:hanging="2"/>
        <w:jc w:val="both"/>
        <w:textAlignment w:val="top"/>
        <w:outlineLvl w:val="0"/>
        <w:rPr>
          <w:rFonts w:asciiTheme="minorHAnsi" w:eastAsia="Times New Roman" w:hAnsiTheme="minorHAnsi" w:cstheme="minorHAnsi"/>
          <w:position w:val="-1"/>
          <w:lang w:val="es-ES" w:eastAsia="es-ES"/>
        </w:rPr>
      </w:pPr>
      <w:r w:rsidRPr="00EA6313">
        <w:rPr>
          <w:rFonts w:asciiTheme="minorHAnsi" w:eastAsia="Times New Roman" w:hAnsiTheme="minorHAnsi" w:cstheme="minorHAnsi"/>
          <w:position w:val="-1"/>
          <w:lang w:val="es-ES" w:eastAsia="es-ES"/>
        </w:rPr>
        <w:t>Teléfono:</w:t>
      </w:r>
    </w:p>
    <w:p w14:paraId="62805567" w14:textId="77777777" w:rsidR="00EA6313" w:rsidRPr="003B6FFE" w:rsidRDefault="00EA6313" w:rsidP="00221BF1">
      <w:pPr>
        <w:tabs>
          <w:tab w:val="left" w:pos="7513"/>
        </w:tabs>
        <w:ind w:right="4"/>
        <w:jc w:val="both"/>
        <w:rPr>
          <w:rFonts w:asciiTheme="minorHAnsi" w:hAnsiTheme="minorHAnsi"/>
          <w:b/>
          <w:bCs/>
        </w:rPr>
      </w:pPr>
    </w:p>
    <w:tbl>
      <w:tblPr>
        <w:tblpPr w:leftFromText="141" w:rightFromText="141" w:vertAnchor="page" w:horzAnchor="page" w:tblpX="532" w:tblpY="3316"/>
        <w:tblW w:w="584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7240"/>
      </w:tblGrid>
      <w:tr w:rsidR="00975D5D" w:rsidRPr="00184900" w14:paraId="2D29267F" w14:textId="77777777" w:rsidTr="003B6FF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05853" w14:textId="77777777" w:rsidR="00975D5D" w:rsidRPr="00184900" w:rsidRDefault="00975D5D" w:rsidP="00184900">
            <w:pPr>
              <w:jc w:val="center"/>
              <w:rPr>
                <w:rFonts w:eastAsia="Times New Roman"/>
                <w:bCs/>
                <w:sz w:val="18"/>
                <w:szCs w:val="24"/>
                <w:u w:val="single"/>
              </w:rPr>
            </w:pPr>
            <w:r w:rsidRPr="00184900">
              <w:rPr>
                <w:rFonts w:eastAsia="Times New Roman"/>
                <w:bCs/>
                <w:sz w:val="18"/>
                <w:szCs w:val="24"/>
                <w:u w:val="single"/>
              </w:rPr>
              <w:lastRenderedPageBreak/>
              <w:t>INFORMACIÓN DE AUTORES</w:t>
            </w:r>
          </w:p>
        </w:tc>
      </w:tr>
      <w:tr w:rsidR="00184900" w:rsidRPr="00184900" w14:paraId="057CFB26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E69" w14:textId="77777777" w:rsidR="00975D5D" w:rsidRPr="00184900" w:rsidRDefault="00975D5D" w:rsidP="00184900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bCs/>
                <w:color w:val="000000"/>
                <w:sz w:val="18"/>
                <w:szCs w:val="24"/>
              </w:rPr>
              <w:t>Primer Apellido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2156E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58AF615D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A0A5" w14:textId="77777777" w:rsidR="00975D5D" w:rsidRPr="00184900" w:rsidRDefault="00975D5D" w:rsidP="00184900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bCs/>
                <w:color w:val="000000"/>
                <w:sz w:val="18"/>
                <w:szCs w:val="24"/>
              </w:rPr>
              <w:t>Segundo Apellido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EAA7E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34C23B3A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1276" w14:textId="77777777" w:rsidR="00975D5D" w:rsidRPr="00184900" w:rsidRDefault="00975D5D" w:rsidP="00184900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bCs/>
                <w:color w:val="000000"/>
                <w:sz w:val="18"/>
                <w:szCs w:val="24"/>
              </w:rPr>
              <w:t>Nombres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C255C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764E4C3C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CD7" w14:textId="77777777" w:rsidR="00975D5D" w:rsidRPr="00184900" w:rsidRDefault="00975D5D" w:rsidP="00184900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bCs/>
                <w:color w:val="000000"/>
                <w:sz w:val="18"/>
                <w:szCs w:val="24"/>
              </w:rPr>
              <w:t>Nacionalidad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2E37E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26E24FC7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68E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País de Nacimiento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F89B3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66E658AD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3E2A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Fecha de Nacimiento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CA5ED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42E900A6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E0C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Documento de Identidad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7D19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1BAD51C4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AE9A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Tipo de Documento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9430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695F35AA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871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3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9B14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6393D0D4" w14:textId="77777777" w:rsidTr="003B6FFE">
        <w:trPr>
          <w:trHeight w:val="315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E14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Dirección</w:t>
            </w:r>
          </w:p>
        </w:tc>
        <w:tc>
          <w:tcPr>
            <w:tcW w:w="36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4D749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2666BED7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F8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Ciudad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F3812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4C3583E9" w14:textId="77777777" w:rsidTr="003B6FFE">
        <w:trPr>
          <w:trHeight w:val="3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FB4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Teléfono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B3ECF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067D823B" w14:textId="77777777" w:rsidTr="003B6FFE">
        <w:trPr>
          <w:trHeight w:val="373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D19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Celular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8E8D" w14:textId="77777777" w:rsidR="00975D5D" w:rsidRPr="00184900" w:rsidRDefault="00975D5D" w:rsidP="00184900">
            <w:pPr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531F88C4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E1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E-mail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E5C15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FF"/>
                <w:sz w:val="18"/>
                <w:szCs w:val="24"/>
                <w:u w:val="single"/>
              </w:rPr>
            </w:pPr>
          </w:p>
        </w:tc>
      </w:tr>
      <w:tr w:rsidR="00184900" w:rsidRPr="00184900" w14:paraId="3F36943A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9B2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3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415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433F835B" w14:textId="77777777" w:rsidTr="003B6FFE">
        <w:trPr>
          <w:trHeight w:val="315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44F2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Filiación institucional (primera)</w:t>
            </w:r>
          </w:p>
        </w:tc>
        <w:tc>
          <w:tcPr>
            <w:tcW w:w="36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EC383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21225C4F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32E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Filiación institucional (segunda)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95D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25A83A41" w14:textId="77777777" w:rsidTr="003B6FFE">
        <w:trPr>
          <w:trHeight w:val="33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833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3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8A88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6606F723" w14:textId="77777777" w:rsidTr="003B6FFE">
        <w:trPr>
          <w:trHeight w:val="315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A7F4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Formación Académica</w:t>
            </w:r>
          </w:p>
        </w:tc>
        <w:tc>
          <w:tcPr>
            <w:tcW w:w="36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1B66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43E7CB44" w14:textId="77777777" w:rsidTr="003B6FFE">
        <w:trPr>
          <w:trHeight w:val="42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E6D0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Nivel de Formación (Doctorado, Maestría, Especialización, Pregrado, Estudiante de…)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7F06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16B0426C" w14:textId="77777777" w:rsidTr="003B6FFE">
        <w:trPr>
          <w:trHeight w:val="66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D17C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Título Obtenido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5D76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  <w:tr w:rsidR="00184900" w:rsidRPr="00184900" w14:paraId="3AD352C6" w14:textId="77777777" w:rsidTr="003B6FFE">
        <w:trPr>
          <w:trHeight w:val="66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8D0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  <w:r w:rsidRPr="00184900">
              <w:rPr>
                <w:rFonts w:eastAsia="Times New Roman"/>
                <w:color w:val="000000"/>
                <w:sz w:val="18"/>
                <w:szCs w:val="24"/>
              </w:rPr>
              <w:t>ORCID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5F34A" w14:textId="77777777" w:rsidR="00975D5D" w:rsidRPr="00184900" w:rsidRDefault="00975D5D" w:rsidP="00184900">
            <w:pPr>
              <w:jc w:val="both"/>
              <w:rPr>
                <w:rFonts w:eastAsia="Times New Roman"/>
                <w:color w:val="000000"/>
                <w:sz w:val="18"/>
                <w:szCs w:val="24"/>
              </w:rPr>
            </w:pPr>
          </w:p>
        </w:tc>
      </w:tr>
    </w:tbl>
    <w:p w14:paraId="581B4E45" w14:textId="77777777" w:rsidR="00AF7819" w:rsidRDefault="0082061A"/>
    <w:sectPr w:rsidR="00AF7819" w:rsidSect="00550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8C73" w14:textId="77777777" w:rsidR="00005676" w:rsidRDefault="00005676" w:rsidP="009B6618">
      <w:pPr>
        <w:spacing w:after="0" w:line="240" w:lineRule="auto"/>
      </w:pPr>
      <w:r>
        <w:separator/>
      </w:r>
    </w:p>
  </w:endnote>
  <w:endnote w:type="continuationSeparator" w:id="0">
    <w:p w14:paraId="16EB99FC" w14:textId="77777777" w:rsidR="00005676" w:rsidRDefault="00005676" w:rsidP="009B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2453" w14:textId="77777777" w:rsidR="003B6FFE" w:rsidRDefault="003B6F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322B" w14:textId="77777777" w:rsidR="003B6FFE" w:rsidRPr="00E6181C" w:rsidRDefault="003B6FFE" w:rsidP="00E6181C">
    <w:pPr>
      <w:pStyle w:val="Piedepgina"/>
      <w:jc w:val="right"/>
      <w:rPr>
        <w:caps/>
      </w:rPr>
    </w:pPr>
    <w:r w:rsidRPr="00E6181C">
      <w:rPr>
        <w:caps/>
      </w:rPr>
      <w:fldChar w:fldCharType="begin"/>
    </w:r>
    <w:r w:rsidRPr="00E6181C">
      <w:rPr>
        <w:caps/>
      </w:rPr>
      <w:instrText>PAGE   \* MERGEFORMAT</w:instrText>
    </w:r>
    <w:r w:rsidRPr="00E6181C">
      <w:rPr>
        <w:caps/>
      </w:rPr>
      <w:fldChar w:fldCharType="separate"/>
    </w:r>
    <w:r w:rsidRPr="00E6181C">
      <w:rPr>
        <w:caps/>
        <w:lang w:val="es-ES"/>
      </w:rPr>
      <w:t>2</w:t>
    </w:r>
    <w:r w:rsidRPr="00E6181C">
      <w:rPr>
        <w:caps/>
      </w:rPr>
      <w:fldChar w:fldCharType="end"/>
    </w:r>
  </w:p>
  <w:p w14:paraId="09D496F0" w14:textId="7893106A" w:rsidR="00E6181C" w:rsidRPr="00E6181C" w:rsidRDefault="00E6181C" w:rsidP="00E6181C">
    <w:pPr>
      <w:pStyle w:val="Piedepgina"/>
      <w:jc w:val="center"/>
      <w:rPr>
        <w:caps/>
      </w:rPr>
    </w:pPr>
    <w:r w:rsidRPr="00E6181C">
      <w:rPr>
        <w:caps/>
        <w:sz w:val="20"/>
      </w:rPr>
      <w:t>gic-f-035</w:t>
    </w:r>
    <w:r w:rsidRPr="00E6181C">
      <w:rPr>
        <w:caps/>
      </w:rPr>
      <w:t xml:space="preserve"> V02</w:t>
    </w:r>
  </w:p>
  <w:p w14:paraId="276E75FE" w14:textId="77777777" w:rsidR="00F82A61" w:rsidRDefault="00F82A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2075" w14:textId="77777777" w:rsidR="003B6FFE" w:rsidRDefault="003B6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77CB" w14:textId="77777777" w:rsidR="00005676" w:rsidRDefault="00005676" w:rsidP="009B6618">
      <w:pPr>
        <w:spacing w:after="0" w:line="240" w:lineRule="auto"/>
      </w:pPr>
      <w:r>
        <w:separator/>
      </w:r>
    </w:p>
  </w:footnote>
  <w:footnote w:type="continuationSeparator" w:id="0">
    <w:p w14:paraId="581CCC1B" w14:textId="77777777" w:rsidR="00005676" w:rsidRDefault="00005676" w:rsidP="009B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DC18" w14:textId="77777777" w:rsidR="003B6FFE" w:rsidRDefault="003B6F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CA8D" w14:textId="2AE316ED" w:rsidR="009B6618" w:rsidRDefault="003B6FFE" w:rsidP="003B6FFE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64F34DD9" wp14:editId="64FE702C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EE6D" w14:textId="77777777" w:rsidR="003B6FFE" w:rsidRDefault="003B6F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0054"/>
    <w:multiLevelType w:val="multilevel"/>
    <w:tmpl w:val="661A70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8B7F03"/>
    <w:multiLevelType w:val="hybridMultilevel"/>
    <w:tmpl w:val="F918C8F8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D"/>
    <w:rsid w:val="00005676"/>
    <w:rsid w:val="0004277B"/>
    <w:rsid w:val="000E224E"/>
    <w:rsid w:val="00184900"/>
    <w:rsid w:val="001D4028"/>
    <w:rsid w:val="00221BF1"/>
    <w:rsid w:val="003B5158"/>
    <w:rsid w:val="003B6FFE"/>
    <w:rsid w:val="00440095"/>
    <w:rsid w:val="004B221B"/>
    <w:rsid w:val="004D7E36"/>
    <w:rsid w:val="005504D8"/>
    <w:rsid w:val="006C24C5"/>
    <w:rsid w:val="0082061A"/>
    <w:rsid w:val="00945866"/>
    <w:rsid w:val="00975D5D"/>
    <w:rsid w:val="009B6618"/>
    <w:rsid w:val="00A2282F"/>
    <w:rsid w:val="00AB4824"/>
    <w:rsid w:val="00B301E6"/>
    <w:rsid w:val="00B30DD0"/>
    <w:rsid w:val="00B96D8D"/>
    <w:rsid w:val="00D926E8"/>
    <w:rsid w:val="00E6181C"/>
    <w:rsid w:val="00E842F1"/>
    <w:rsid w:val="00E848C2"/>
    <w:rsid w:val="00EA6313"/>
    <w:rsid w:val="00F17D74"/>
    <w:rsid w:val="00F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02333"/>
  <w15:chartTrackingRefBased/>
  <w15:docId w15:val="{4C207DD8-DCCF-4765-952C-7D33075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5D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618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B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618"/>
    <w:rPr>
      <w:rFonts w:ascii="Calibri" w:eastAsia="Calibri" w:hAnsi="Calibri" w:cs="Times New Roman"/>
      <w:lang w:val="es-CO"/>
    </w:rPr>
  </w:style>
  <w:style w:type="character" w:styleId="Hipervnculo">
    <w:name w:val="Hyperlink"/>
    <w:rsid w:val="00221BF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uiPriority w:val="34"/>
    <w:qFormat/>
    <w:rsid w:val="0022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evistas.sena.edu.co/index.php/Encuentro/user/register?sourc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Alcira Yanneth Malagon Munoz</dc:creator>
  <cp:keywords/>
  <dc:description/>
  <cp:lastModifiedBy>Catalina Maria Jaramillo Alzate</cp:lastModifiedBy>
  <cp:revision>7</cp:revision>
  <dcterms:created xsi:type="dcterms:W3CDTF">2024-05-20T19:31:00Z</dcterms:created>
  <dcterms:modified xsi:type="dcterms:W3CDTF">2024-05-20T19:42:00Z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2023-07-18T21:47:45Z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43a39c5b-5aae-4f35-b73b-3da4c8c6fe31</vt:lpwstr>
  </property>
  <property fmtid="{D5CDD505-2E9C-101B-9397-08002B2CF9AE}" pid="8" name="MSIP_Label_1299739c-ad3d-4908-806e-4d91151a6e13_ContentBits">
    <vt:lpwstr>0</vt:lpwstr>
  </property>
</Properties>
</file>