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5F9E6" w14:textId="5595E251" w:rsidR="00911847" w:rsidRPr="00385199" w:rsidRDefault="00911847" w:rsidP="004C27E6">
      <w:pPr>
        <w:spacing w:line="480" w:lineRule="auto"/>
        <w:jc w:val="center"/>
        <w:rPr>
          <w:rFonts w:ascii="Times New Roman" w:hAnsi="Times New Roman" w:cs="Times New Roman"/>
          <w:b/>
          <w:sz w:val="28"/>
          <w:szCs w:val="28"/>
          <w:lang w:val="es-CO"/>
        </w:rPr>
      </w:pPr>
      <w:r w:rsidRPr="00385199">
        <w:rPr>
          <w:rFonts w:ascii="Times New Roman" w:hAnsi="Times New Roman" w:cs="Times New Roman"/>
          <w:b/>
          <w:sz w:val="28"/>
          <w:szCs w:val="28"/>
          <w:lang w:val="es-CO"/>
        </w:rPr>
        <w:t xml:space="preserve">EVALUACIÓN DE LOS PARAMETROS </w:t>
      </w:r>
      <w:r w:rsidR="00A516A9" w:rsidRPr="00385199">
        <w:rPr>
          <w:rFonts w:ascii="Times New Roman" w:hAnsi="Times New Roman" w:cs="Times New Roman"/>
          <w:b/>
          <w:sz w:val="28"/>
          <w:szCs w:val="28"/>
          <w:lang w:val="es-CO"/>
        </w:rPr>
        <w:t>FISICO-</w:t>
      </w:r>
      <w:r w:rsidRPr="00385199">
        <w:rPr>
          <w:rFonts w:ascii="Times New Roman" w:hAnsi="Times New Roman" w:cs="Times New Roman"/>
          <w:b/>
          <w:sz w:val="28"/>
          <w:szCs w:val="28"/>
          <w:lang w:val="es-CO"/>
        </w:rPr>
        <w:t>QUÍMICOS</w:t>
      </w:r>
      <w:r w:rsidR="00530776">
        <w:rPr>
          <w:rFonts w:ascii="Times New Roman" w:hAnsi="Times New Roman" w:cs="Times New Roman"/>
          <w:b/>
          <w:sz w:val="28"/>
          <w:szCs w:val="28"/>
          <w:lang w:val="es-CO"/>
        </w:rPr>
        <w:t>, MICROBIOLOGICOS Y DE CALIDAD</w:t>
      </w:r>
      <w:r w:rsidR="00A20898" w:rsidRPr="00385199">
        <w:rPr>
          <w:rFonts w:ascii="Times New Roman" w:hAnsi="Times New Roman" w:cs="Times New Roman"/>
          <w:b/>
          <w:sz w:val="28"/>
          <w:szCs w:val="28"/>
          <w:lang w:val="es-CO"/>
        </w:rPr>
        <w:t xml:space="preserve"> </w:t>
      </w:r>
      <w:r w:rsidRPr="00385199">
        <w:rPr>
          <w:rFonts w:ascii="Times New Roman" w:hAnsi="Times New Roman" w:cs="Times New Roman"/>
          <w:b/>
          <w:sz w:val="28"/>
          <w:szCs w:val="28"/>
          <w:lang w:val="es-CO"/>
        </w:rPr>
        <w:t>EN LA FERMENTACIÓN ESPONTANEA DE GRANOS DE CACAO EN UNA UNIDAD PRODUCTIVA DE LA UNIÓN, FLORIDA (VALLE DEL CAUCA)</w:t>
      </w:r>
    </w:p>
    <w:p w14:paraId="3250C23D" w14:textId="02EB93CA" w:rsidR="00267C4A" w:rsidRDefault="007260B5" w:rsidP="004C27E6">
      <w:pPr>
        <w:spacing w:line="480" w:lineRule="auto"/>
        <w:jc w:val="center"/>
        <w:rPr>
          <w:rFonts w:ascii="Times New Roman" w:hAnsi="Times New Roman" w:cs="Times New Roman"/>
          <w:b/>
          <w:sz w:val="28"/>
          <w:szCs w:val="28"/>
        </w:rPr>
      </w:pPr>
      <w:r w:rsidRPr="00E23030">
        <w:rPr>
          <w:rFonts w:ascii="Times New Roman" w:hAnsi="Times New Roman" w:cs="Times New Roman"/>
          <w:b/>
          <w:sz w:val="28"/>
          <w:szCs w:val="28"/>
        </w:rPr>
        <w:t>EVALUATION OF THE PHYSICAL-CHEMICAL</w:t>
      </w:r>
      <w:r w:rsidR="00E23030" w:rsidRPr="00E23030">
        <w:rPr>
          <w:rFonts w:ascii="Times New Roman" w:hAnsi="Times New Roman" w:cs="Times New Roman"/>
          <w:b/>
          <w:sz w:val="28"/>
          <w:szCs w:val="28"/>
        </w:rPr>
        <w:t>,</w:t>
      </w:r>
      <w:r w:rsidRPr="00E23030">
        <w:rPr>
          <w:rFonts w:ascii="Times New Roman" w:hAnsi="Times New Roman" w:cs="Times New Roman"/>
          <w:b/>
          <w:sz w:val="28"/>
          <w:szCs w:val="28"/>
        </w:rPr>
        <w:t xml:space="preserve"> MICROBIOLOGICAL </w:t>
      </w:r>
      <w:r w:rsidR="00E23030" w:rsidRPr="00E23030">
        <w:rPr>
          <w:rFonts w:ascii="Times New Roman" w:hAnsi="Times New Roman" w:cs="Times New Roman"/>
          <w:b/>
          <w:sz w:val="28"/>
          <w:szCs w:val="28"/>
        </w:rPr>
        <w:t>AND QUALITY</w:t>
      </w:r>
      <w:r w:rsidRPr="00E23030">
        <w:rPr>
          <w:rFonts w:ascii="Times New Roman" w:hAnsi="Times New Roman" w:cs="Times New Roman"/>
          <w:b/>
          <w:sz w:val="28"/>
          <w:szCs w:val="28"/>
        </w:rPr>
        <w:t>PARAMETERS IN THE SPONTANEOUS FERMENTATION OF COCOA GRAINS IN A</w:t>
      </w:r>
      <w:r w:rsidR="00260685" w:rsidRPr="00E23030">
        <w:rPr>
          <w:rFonts w:ascii="Times New Roman" w:hAnsi="Times New Roman" w:cs="Times New Roman"/>
          <w:b/>
          <w:sz w:val="28"/>
          <w:szCs w:val="28"/>
        </w:rPr>
        <w:t xml:space="preserve"> </w:t>
      </w:r>
      <w:r w:rsidR="00E140BF" w:rsidRPr="00E23030">
        <w:rPr>
          <w:rFonts w:ascii="Times New Roman" w:hAnsi="Times New Roman" w:cs="Times New Roman"/>
          <w:b/>
          <w:sz w:val="28"/>
          <w:szCs w:val="28"/>
        </w:rPr>
        <w:t>PROCTION UNIT OF THE UNION</w:t>
      </w:r>
      <w:r w:rsidRPr="00E23030">
        <w:rPr>
          <w:rFonts w:ascii="Times New Roman" w:hAnsi="Times New Roman" w:cs="Times New Roman"/>
          <w:b/>
          <w:sz w:val="28"/>
          <w:szCs w:val="28"/>
        </w:rPr>
        <w:t>, FLORIDA (VALLE DEL CAUCA)</w:t>
      </w:r>
    </w:p>
    <w:p w14:paraId="3EDAED1A" w14:textId="309D795E" w:rsidR="00727B85" w:rsidRPr="00727B85" w:rsidRDefault="00727B85" w:rsidP="00727B85">
      <w:pPr>
        <w:spacing w:line="480" w:lineRule="auto"/>
        <w:jc w:val="center"/>
        <w:rPr>
          <w:rFonts w:ascii="Times New Roman" w:hAnsi="Times New Roman" w:cs="Times New Roman"/>
          <w:sz w:val="24"/>
          <w:szCs w:val="24"/>
          <w:lang w:val="es-CO"/>
        </w:rPr>
      </w:pPr>
      <w:r w:rsidRPr="00727B85">
        <w:rPr>
          <w:rFonts w:ascii="Times New Roman" w:hAnsi="Times New Roman" w:cs="Times New Roman"/>
          <w:sz w:val="24"/>
          <w:szCs w:val="24"/>
          <w:lang w:val="es-CO"/>
        </w:rPr>
        <w:t>Estefania Garcia Gonzalez</w:t>
      </w:r>
      <w:r w:rsidRPr="00727B85">
        <w:rPr>
          <w:rFonts w:ascii="Times New Roman" w:hAnsi="Times New Roman" w:cs="Times New Roman"/>
          <w:sz w:val="24"/>
          <w:szCs w:val="24"/>
          <w:vertAlign w:val="superscript"/>
          <w:lang w:val="es-CO"/>
        </w:rPr>
        <w:t>1</w:t>
      </w:r>
      <w:r w:rsidRPr="00727B85">
        <w:rPr>
          <w:rFonts w:ascii="Times New Roman" w:hAnsi="Times New Roman" w:cs="Times New Roman"/>
          <w:sz w:val="24"/>
          <w:szCs w:val="24"/>
          <w:lang w:val="es-CO"/>
        </w:rPr>
        <w:t>*, Angie Milena Serna Murillo</w:t>
      </w:r>
      <w:r w:rsidRPr="00727B85">
        <w:rPr>
          <w:rFonts w:ascii="Times New Roman" w:hAnsi="Times New Roman" w:cs="Times New Roman"/>
          <w:sz w:val="24"/>
          <w:szCs w:val="24"/>
          <w:vertAlign w:val="superscript"/>
          <w:lang w:val="es-CO"/>
        </w:rPr>
        <w:t>2</w:t>
      </w:r>
      <w:r w:rsidRPr="00727B85">
        <w:rPr>
          <w:rFonts w:ascii="Times New Roman" w:hAnsi="Times New Roman" w:cs="Times New Roman"/>
          <w:sz w:val="24"/>
          <w:szCs w:val="24"/>
          <w:lang w:val="es-CO"/>
        </w:rPr>
        <w:t xml:space="preserve">, </w:t>
      </w:r>
      <w:r w:rsidR="007C7107">
        <w:rPr>
          <w:rFonts w:ascii="Times New Roman" w:hAnsi="Times New Roman" w:cs="Times New Roman"/>
          <w:sz w:val="24"/>
          <w:szCs w:val="24"/>
          <w:lang w:val="es-CO"/>
        </w:rPr>
        <w:t>Diego Armando Córdoba Pantoja</w:t>
      </w:r>
      <w:r w:rsidR="007C7107" w:rsidRPr="007C7107">
        <w:rPr>
          <w:rFonts w:ascii="Times New Roman" w:hAnsi="Times New Roman" w:cs="Times New Roman"/>
          <w:sz w:val="24"/>
          <w:szCs w:val="24"/>
          <w:vertAlign w:val="superscript"/>
          <w:lang w:val="es-CO"/>
        </w:rPr>
        <w:t>3</w:t>
      </w:r>
      <w:r w:rsidR="007C7107">
        <w:rPr>
          <w:rFonts w:ascii="Times New Roman" w:hAnsi="Times New Roman" w:cs="Times New Roman"/>
          <w:sz w:val="24"/>
          <w:szCs w:val="24"/>
          <w:lang w:val="es-CO"/>
        </w:rPr>
        <w:t xml:space="preserve">, </w:t>
      </w:r>
      <w:r w:rsidRPr="00727B85">
        <w:rPr>
          <w:rFonts w:ascii="Times New Roman" w:hAnsi="Times New Roman" w:cs="Times New Roman"/>
          <w:sz w:val="24"/>
          <w:szCs w:val="24"/>
          <w:lang w:val="es-CO"/>
        </w:rPr>
        <w:t xml:space="preserve">Juan </w:t>
      </w:r>
      <w:r>
        <w:rPr>
          <w:rFonts w:ascii="Times New Roman" w:hAnsi="Times New Roman" w:cs="Times New Roman"/>
          <w:sz w:val="24"/>
          <w:szCs w:val="24"/>
          <w:lang w:val="es-CO"/>
        </w:rPr>
        <w:t>Gabriel Marín Aricapa</w:t>
      </w:r>
      <w:r w:rsidR="007C7107">
        <w:rPr>
          <w:rFonts w:ascii="Times New Roman" w:hAnsi="Times New Roman" w:cs="Times New Roman"/>
          <w:sz w:val="24"/>
          <w:szCs w:val="24"/>
          <w:vertAlign w:val="superscript"/>
          <w:lang w:val="es-CO"/>
        </w:rPr>
        <w:t>4</w:t>
      </w:r>
      <w:r>
        <w:rPr>
          <w:rFonts w:ascii="Times New Roman" w:hAnsi="Times New Roman" w:cs="Times New Roman"/>
          <w:sz w:val="24"/>
          <w:szCs w:val="24"/>
          <w:lang w:val="es-CO"/>
        </w:rPr>
        <w:t xml:space="preserve">, </w:t>
      </w:r>
      <w:r w:rsidRPr="00727B85">
        <w:rPr>
          <w:rFonts w:ascii="Times New Roman" w:hAnsi="Times New Roman" w:cs="Times New Roman"/>
          <w:sz w:val="24"/>
          <w:szCs w:val="24"/>
          <w:lang w:val="es-CO"/>
        </w:rPr>
        <w:t>Constanza Montalvo Rodríguez</w:t>
      </w:r>
      <w:r w:rsidR="007C7107">
        <w:rPr>
          <w:rFonts w:ascii="Times New Roman" w:hAnsi="Times New Roman" w:cs="Times New Roman"/>
          <w:sz w:val="24"/>
          <w:szCs w:val="24"/>
          <w:vertAlign w:val="superscript"/>
          <w:lang w:val="es-CO"/>
        </w:rPr>
        <w:t>5</w:t>
      </w:r>
      <w:r w:rsidRPr="00727B85">
        <w:rPr>
          <w:rFonts w:ascii="Times New Roman" w:hAnsi="Times New Roman" w:cs="Times New Roman"/>
          <w:sz w:val="24"/>
          <w:szCs w:val="24"/>
          <w:lang w:val="es-CO"/>
        </w:rPr>
        <w:t>, Ginna Alejandra Ordoñez Narváez</w:t>
      </w:r>
      <w:r w:rsidR="007C7107">
        <w:rPr>
          <w:rFonts w:ascii="Times New Roman" w:hAnsi="Times New Roman" w:cs="Times New Roman"/>
          <w:sz w:val="24"/>
          <w:szCs w:val="24"/>
          <w:vertAlign w:val="superscript"/>
          <w:lang w:val="es-CO"/>
        </w:rPr>
        <w:t>6</w:t>
      </w:r>
    </w:p>
    <w:p w14:paraId="3A5E7A73" w14:textId="282992B0" w:rsidR="00727B85" w:rsidRPr="00727B85" w:rsidRDefault="00727B85" w:rsidP="00727B85">
      <w:pPr>
        <w:spacing w:line="480" w:lineRule="auto"/>
        <w:jc w:val="center"/>
        <w:rPr>
          <w:rFonts w:ascii="Times New Roman" w:hAnsi="Times New Roman" w:cs="Times New Roman"/>
          <w:sz w:val="24"/>
          <w:szCs w:val="24"/>
          <w:lang w:val="es-CO"/>
        </w:rPr>
      </w:pPr>
      <w:r w:rsidRPr="00727B85">
        <w:rPr>
          <w:rFonts w:ascii="Times New Roman" w:hAnsi="Times New Roman" w:cs="Times New Roman"/>
          <w:sz w:val="24"/>
          <w:szCs w:val="24"/>
          <w:vertAlign w:val="superscript"/>
          <w:lang w:val="es-CO"/>
        </w:rPr>
        <w:t>1,2,3,4,5</w:t>
      </w:r>
      <w:r w:rsidR="007C7107">
        <w:rPr>
          <w:rFonts w:ascii="Times New Roman" w:hAnsi="Times New Roman" w:cs="Times New Roman"/>
          <w:sz w:val="24"/>
          <w:szCs w:val="24"/>
          <w:vertAlign w:val="superscript"/>
          <w:lang w:val="es-CO"/>
        </w:rPr>
        <w:t>,6</w:t>
      </w:r>
      <w:bookmarkStart w:id="0" w:name="_GoBack"/>
      <w:bookmarkEnd w:id="0"/>
      <w:r>
        <w:rPr>
          <w:rFonts w:ascii="Times New Roman" w:hAnsi="Times New Roman" w:cs="Times New Roman"/>
          <w:sz w:val="24"/>
          <w:szCs w:val="24"/>
          <w:lang w:val="es-CO"/>
        </w:rPr>
        <w:t xml:space="preserve"> </w:t>
      </w:r>
      <w:r w:rsidRPr="00727B85">
        <w:rPr>
          <w:rFonts w:ascii="Times New Roman" w:hAnsi="Times New Roman" w:cs="Times New Roman"/>
          <w:sz w:val="24"/>
          <w:szCs w:val="24"/>
          <w:lang w:val="es-CO"/>
        </w:rPr>
        <w:t>Servicio Nacional de Aprendizaje – Centro de Biotecnología Industrial, Calle 40 # 30-44, Palmira</w:t>
      </w:r>
    </w:p>
    <w:p w14:paraId="4440FD2C" w14:textId="558C6F68" w:rsidR="004767A1" w:rsidRPr="00727B85" w:rsidRDefault="00727B85" w:rsidP="00727B85">
      <w:pPr>
        <w:spacing w:line="480" w:lineRule="auto"/>
        <w:jc w:val="center"/>
        <w:rPr>
          <w:rFonts w:ascii="Times New Roman" w:hAnsi="Times New Roman" w:cs="Times New Roman"/>
          <w:sz w:val="24"/>
          <w:szCs w:val="24"/>
          <w:lang w:val="es-CO"/>
        </w:rPr>
      </w:pPr>
      <w:r w:rsidRPr="00727B85">
        <w:rPr>
          <w:rFonts w:ascii="Times New Roman" w:hAnsi="Times New Roman" w:cs="Times New Roman"/>
          <w:sz w:val="24"/>
          <w:szCs w:val="24"/>
          <w:lang w:val="es-CO"/>
        </w:rPr>
        <w:t>*Autor de correspondencia: esgarciag@sena.edu.co</w:t>
      </w:r>
    </w:p>
    <w:p w14:paraId="143BBC76" w14:textId="70EF95BF" w:rsidR="00911847" w:rsidRPr="00385199" w:rsidRDefault="00385199" w:rsidP="004C27E6">
      <w:pPr>
        <w:spacing w:line="480" w:lineRule="auto"/>
        <w:jc w:val="center"/>
        <w:rPr>
          <w:rFonts w:ascii="Times New Roman" w:hAnsi="Times New Roman" w:cs="Times New Roman"/>
          <w:b/>
          <w:sz w:val="28"/>
          <w:szCs w:val="28"/>
          <w:lang w:val="es-CO"/>
        </w:rPr>
      </w:pPr>
      <w:r w:rsidRPr="00385199">
        <w:rPr>
          <w:rFonts w:ascii="Times New Roman" w:hAnsi="Times New Roman" w:cs="Times New Roman"/>
          <w:b/>
          <w:sz w:val="28"/>
          <w:szCs w:val="28"/>
          <w:lang w:val="es-CO"/>
        </w:rPr>
        <w:t>RESUMEN</w:t>
      </w:r>
    </w:p>
    <w:p w14:paraId="055DCD03" w14:textId="68E6BBEC" w:rsidR="00E94C44" w:rsidRPr="00E94C44" w:rsidRDefault="00F93F4D" w:rsidP="00E94C44">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Entender los parámetros físico-químicos de durante l</w:t>
      </w:r>
      <w:r w:rsidR="00CB4E83">
        <w:rPr>
          <w:rFonts w:ascii="Times New Roman" w:hAnsi="Times New Roman" w:cs="Times New Roman"/>
          <w:sz w:val="24"/>
          <w:szCs w:val="24"/>
          <w:lang w:val="es-CO"/>
        </w:rPr>
        <w:t>a</w:t>
      </w:r>
      <w:r w:rsidR="00E94C44" w:rsidRPr="00E94C44">
        <w:rPr>
          <w:rFonts w:ascii="Times New Roman" w:hAnsi="Times New Roman" w:cs="Times New Roman"/>
          <w:sz w:val="24"/>
          <w:szCs w:val="24"/>
          <w:lang w:val="es-CO"/>
        </w:rPr>
        <w:t xml:space="preserve"> fermentación del cacao </w:t>
      </w:r>
      <w:r>
        <w:rPr>
          <w:rFonts w:ascii="Times New Roman" w:hAnsi="Times New Roman" w:cs="Times New Roman"/>
          <w:sz w:val="24"/>
          <w:szCs w:val="24"/>
          <w:lang w:val="es-CO"/>
        </w:rPr>
        <w:t xml:space="preserve">permite lograr una calidad de grano homogénea para los productores. </w:t>
      </w:r>
      <w:r w:rsidR="00E94C44" w:rsidRPr="00E94C44">
        <w:rPr>
          <w:rFonts w:ascii="Times New Roman" w:hAnsi="Times New Roman" w:cs="Times New Roman"/>
          <w:sz w:val="24"/>
          <w:szCs w:val="24"/>
          <w:lang w:val="es-CO"/>
        </w:rPr>
        <w:t>En el presente estudio se evalu</w:t>
      </w:r>
      <w:r w:rsidR="00774642">
        <w:rPr>
          <w:rFonts w:ascii="Times New Roman" w:hAnsi="Times New Roman" w:cs="Times New Roman"/>
          <w:sz w:val="24"/>
          <w:szCs w:val="24"/>
          <w:lang w:val="es-CO"/>
        </w:rPr>
        <w:t xml:space="preserve">aron los parámetros </w:t>
      </w:r>
      <w:r w:rsidR="00AD365E">
        <w:rPr>
          <w:rFonts w:ascii="Times New Roman" w:hAnsi="Times New Roman" w:cs="Times New Roman"/>
          <w:sz w:val="24"/>
          <w:szCs w:val="24"/>
          <w:lang w:val="es-CO"/>
        </w:rPr>
        <w:t>físico</w:t>
      </w:r>
      <w:r w:rsidR="00774642">
        <w:rPr>
          <w:rFonts w:ascii="Times New Roman" w:hAnsi="Times New Roman" w:cs="Times New Roman"/>
          <w:sz w:val="24"/>
          <w:szCs w:val="24"/>
          <w:lang w:val="es-CO"/>
        </w:rPr>
        <w:t>-químicos</w:t>
      </w:r>
      <w:r w:rsidR="00AD365E">
        <w:rPr>
          <w:rFonts w:ascii="Times New Roman" w:hAnsi="Times New Roman" w:cs="Times New Roman"/>
          <w:sz w:val="24"/>
          <w:szCs w:val="24"/>
          <w:lang w:val="es-CO"/>
        </w:rPr>
        <w:t xml:space="preserve"> y microbiológicos </w:t>
      </w:r>
      <w:r w:rsidR="00E94C44" w:rsidRPr="00E94C44">
        <w:rPr>
          <w:rFonts w:ascii="Times New Roman" w:hAnsi="Times New Roman" w:cs="Times New Roman"/>
          <w:sz w:val="24"/>
          <w:szCs w:val="24"/>
          <w:lang w:val="es-CO"/>
        </w:rPr>
        <w:t>durante la fermentación de los granos de cacao</w:t>
      </w:r>
      <w:r>
        <w:rPr>
          <w:rFonts w:ascii="Times New Roman" w:hAnsi="Times New Roman" w:cs="Times New Roman"/>
          <w:sz w:val="24"/>
          <w:szCs w:val="24"/>
          <w:lang w:val="es-CO"/>
        </w:rPr>
        <w:t xml:space="preserve"> y los parámetros comerciales posterior al secado de los granos</w:t>
      </w:r>
      <w:r w:rsidR="00E94C44" w:rsidRPr="00E94C44">
        <w:rPr>
          <w:rFonts w:ascii="Times New Roman" w:hAnsi="Times New Roman" w:cs="Times New Roman"/>
          <w:sz w:val="24"/>
          <w:szCs w:val="24"/>
          <w:lang w:val="es-CO"/>
        </w:rPr>
        <w:t xml:space="preserve">. Las muestras fueron tomadas diariamente durante </w:t>
      </w:r>
      <w:r>
        <w:rPr>
          <w:rFonts w:ascii="Times New Roman" w:hAnsi="Times New Roman" w:cs="Times New Roman"/>
          <w:sz w:val="24"/>
          <w:szCs w:val="24"/>
          <w:lang w:val="es-CO"/>
        </w:rPr>
        <w:t>5</w:t>
      </w:r>
      <w:r w:rsidR="00E94C44" w:rsidRPr="00E94C44">
        <w:rPr>
          <w:rFonts w:ascii="Times New Roman" w:hAnsi="Times New Roman" w:cs="Times New Roman"/>
          <w:sz w:val="24"/>
          <w:szCs w:val="24"/>
          <w:lang w:val="es-CO"/>
        </w:rPr>
        <w:t xml:space="preserve"> días</w:t>
      </w:r>
      <w:r w:rsidR="00E94C44" w:rsidRPr="00091AB8">
        <w:rPr>
          <w:rFonts w:ascii="Times New Roman" w:hAnsi="Times New Roman" w:cs="Times New Roman"/>
          <w:sz w:val="24"/>
          <w:szCs w:val="24"/>
          <w:lang w:val="es-CO"/>
        </w:rPr>
        <w:t xml:space="preserve">. El índice de mazorca promedio de las muestras fue de </w:t>
      </w:r>
      <w:r w:rsidR="003C29FC" w:rsidRPr="00091AB8">
        <w:rPr>
          <w:rFonts w:ascii="Times New Roman" w:hAnsi="Times New Roman" w:cs="Times New Roman"/>
          <w:sz w:val="24"/>
          <w:szCs w:val="24"/>
          <w:lang w:val="es-CO"/>
        </w:rPr>
        <w:t>2</w:t>
      </w:r>
      <w:r w:rsidR="00324704">
        <w:rPr>
          <w:rFonts w:ascii="Times New Roman" w:hAnsi="Times New Roman" w:cs="Times New Roman"/>
          <w:sz w:val="24"/>
          <w:szCs w:val="24"/>
          <w:lang w:val="es-CO"/>
        </w:rPr>
        <w:t>6</w:t>
      </w:r>
      <w:r w:rsidR="00E94C44" w:rsidRPr="00091AB8">
        <w:rPr>
          <w:rFonts w:ascii="Times New Roman" w:hAnsi="Times New Roman" w:cs="Times New Roman"/>
          <w:sz w:val="24"/>
          <w:szCs w:val="24"/>
          <w:lang w:val="es-CO"/>
        </w:rPr>
        <w:t xml:space="preserve">. El peso </w:t>
      </w:r>
      <w:r w:rsidR="00E94C44" w:rsidRPr="00091AB8">
        <w:rPr>
          <w:rFonts w:ascii="Times New Roman" w:hAnsi="Times New Roman" w:cs="Times New Roman"/>
          <w:sz w:val="24"/>
          <w:szCs w:val="24"/>
          <w:lang w:val="es-CO"/>
        </w:rPr>
        <w:lastRenderedPageBreak/>
        <w:t xml:space="preserve">promedio de mazorca y porcentaje de cáscara fueron de </w:t>
      </w:r>
      <w:r w:rsidR="005C06BF" w:rsidRPr="00091AB8">
        <w:rPr>
          <w:rFonts w:ascii="Times New Roman" w:hAnsi="Times New Roman" w:cs="Times New Roman"/>
          <w:sz w:val="24"/>
          <w:szCs w:val="24"/>
          <w:lang w:val="es-CO"/>
        </w:rPr>
        <w:t>732,8</w:t>
      </w:r>
      <w:r w:rsidR="00E94C44" w:rsidRPr="00091AB8">
        <w:rPr>
          <w:rFonts w:ascii="Times New Roman" w:hAnsi="Times New Roman" w:cs="Times New Roman"/>
          <w:sz w:val="24"/>
          <w:szCs w:val="24"/>
          <w:lang w:val="es-CO"/>
        </w:rPr>
        <w:t xml:space="preserve"> g y </w:t>
      </w:r>
      <w:r w:rsidR="005C06BF" w:rsidRPr="00091AB8">
        <w:rPr>
          <w:rFonts w:ascii="Times New Roman" w:hAnsi="Times New Roman" w:cs="Times New Roman"/>
          <w:sz w:val="24"/>
          <w:szCs w:val="24"/>
          <w:lang w:val="es-CO"/>
        </w:rPr>
        <w:t>81,75</w:t>
      </w:r>
      <w:r w:rsidR="00E94C44" w:rsidRPr="00091AB8">
        <w:rPr>
          <w:rFonts w:ascii="Times New Roman" w:hAnsi="Times New Roman" w:cs="Times New Roman"/>
          <w:sz w:val="24"/>
          <w:szCs w:val="24"/>
          <w:lang w:val="es-CO"/>
        </w:rPr>
        <w:t xml:space="preserve">%, respectivamente. Durante la fermentación, la temperatura ambiental y temperatura máxima de fermentación registraron un promedio de 23 °C ± </w:t>
      </w:r>
      <w:r w:rsidR="005C06BF" w:rsidRPr="00091AB8">
        <w:rPr>
          <w:rFonts w:ascii="Times New Roman" w:hAnsi="Times New Roman" w:cs="Times New Roman"/>
          <w:sz w:val="24"/>
          <w:szCs w:val="24"/>
          <w:lang w:val="es-CO"/>
        </w:rPr>
        <w:t>2,58</w:t>
      </w:r>
      <w:r w:rsidR="00E94C44" w:rsidRPr="00091AB8">
        <w:rPr>
          <w:rFonts w:ascii="Times New Roman" w:hAnsi="Times New Roman" w:cs="Times New Roman"/>
          <w:sz w:val="24"/>
          <w:szCs w:val="24"/>
          <w:lang w:val="es-CO"/>
        </w:rPr>
        <w:t xml:space="preserve"> y </w:t>
      </w:r>
      <w:r w:rsidR="005C06BF" w:rsidRPr="00091AB8">
        <w:rPr>
          <w:rFonts w:ascii="Times New Roman" w:hAnsi="Times New Roman" w:cs="Times New Roman"/>
          <w:sz w:val="24"/>
          <w:szCs w:val="24"/>
          <w:lang w:val="es-CO"/>
        </w:rPr>
        <w:t>28</w:t>
      </w:r>
      <w:r w:rsidR="00E94C44" w:rsidRPr="00091AB8">
        <w:rPr>
          <w:rFonts w:ascii="Times New Roman" w:hAnsi="Times New Roman" w:cs="Times New Roman"/>
          <w:sz w:val="24"/>
          <w:szCs w:val="24"/>
          <w:lang w:val="es-CO"/>
        </w:rPr>
        <w:t xml:space="preserve">°C, respectivamente. Mientras el pH inicial y final del mucilago estuvo en </w:t>
      </w:r>
      <w:r w:rsidR="005C06BF" w:rsidRPr="00091AB8">
        <w:rPr>
          <w:rFonts w:ascii="Times New Roman" w:hAnsi="Times New Roman" w:cs="Times New Roman"/>
          <w:sz w:val="24"/>
          <w:szCs w:val="24"/>
          <w:lang w:val="es-CO"/>
        </w:rPr>
        <w:t>3,61</w:t>
      </w:r>
      <w:r w:rsidR="00E94C44" w:rsidRPr="00091AB8">
        <w:rPr>
          <w:rFonts w:ascii="Times New Roman" w:hAnsi="Times New Roman" w:cs="Times New Roman"/>
          <w:sz w:val="24"/>
          <w:szCs w:val="24"/>
          <w:lang w:val="es-CO"/>
        </w:rPr>
        <w:t xml:space="preserve"> ± 0,02 y 4,</w:t>
      </w:r>
      <w:r w:rsidR="005C06BF" w:rsidRPr="00091AB8">
        <w:rPr>
          <w:rFonts w:ascii="Times New Roman" w:hAnsi="Times New Roman" w:cs="Times New Roman"/>
          <w:sz w:val="24"/>
          <w:szCs w:val="24"/>
          <w:lang w:val="es-CO"/>
        </w:rPr>
        <w:t>24</w:t>
      </w:r>
      <w:r w:rsidR="00E94C44" w:rsidRPr="00091AB8">
        <w:rPr>
          <w:rFonts w:ascii="Times New Roman" w:hAnsi="Times New Roman" w:cs="Times New Roman"/>
          <w:sz w:val="24"/>
          <w:szCs w:val="24"/>
          <w:lang w:val="es-CO"/>
        </w:rPr>
        <w:t xml:space="preserve"> ± 0,1</w:t>
      </w:r>
      <w:r w:rsidR="005C06BF" w:rsidRPr="00091AB8">
        <w:rPr>
          <w:rFonts w:ascii="Times New Roman" w:hAnsi="Times New Roman" w:cs="Times New Roman"/>
          <w:sz w:val="24"/>
          <w:szCs w:val="24"/>
          <w:lang w:val="es-CO"/>
        </w:rPr>
        <w:t>2</w:t>
      </w:r>
      <w:r w:rsidR="00E94C44" w:rsidRPr="00091AB8">
        <w:rPr>
          <w:rFonts w:ascii="Times New Roman" w:hAnsi="Times New Roman" w:cs="Times New Roman"/>
          <w:sz w:val="24"/>
          <w:szCs w:val="24"/>
          <w:lang w:val="es-CO"/>
        </w:rPr>
        <w:t>, el pH de la almendra inicial y final estuvo en 5,</w:t>
      </w:r>
      <w:r w:rsidR="005C06BF" w:rsidRPr="00091AB8">
        <w:rPr>
          <w:rFonts w:ascii="Times New Roman" w:hAnsi="Times New Roman" w:cs="Times New Roman"/>
          <w:sz w:val="24"/>
          <w:szCs w:val="24"/>
          <w:lang w:val="es-CO"/>
        </w:rPr>
        <w:t>60</w:t>
      </w:r>
      <w:r w:rsidR="00E94C44" w:rsidRPr="00091AB8">
        <w:rPr>
          <w:rFonts w:ascii="Times New Roman" w:hAnsi="Times New Roman" w:cs="Times New Roman"/>
          <w:sz w:val="24"/>
          <w:szCs w:val="24"/>
          <w:lang w:val="es-CO"/>
        </w:rPr>
        <w:t xml:space="preserve"> ± 0,2</w:t>
      </w:r>
      <w:r w:rsidR="005C06BF" w:rsidRPr="00091AB8">
        <w:rPr>
          <w:rFonts w:ascii="Times New Roman" w:hAnsi="Times New Roman" w:cs="Times New Roman"/>
          <w:sz w:val="24"/>
          <w:szCs w:val="24"/>
          <w:lang w:val="es-CO"/>
        </w:rPr>
        <w:t>1</w:t>
      </w:r>
      <w:r w:rsidR="00E94C44" w:rsidRPr="00091AB8">
        <w:rPr>
          <w:rFonts w:ascii="Times New Roman" w:hAnsi="Times New Roman" w:cs="Times New Roman"/>
          <w:sz w:val="24"/>
          <w:szCs w:val="24"/>
          <w:lang w:val="es-CO"/>
        </w:rPr>
        <w:t xml:space="preserve"> y </w:t>
      </w:r>
      <w:r w:rsidR="005C06BF" w:rsidRPr="00091AB8">
        <w:rPr>
          <w:rFonts w:ascii="Times New Roman" w:hAnsi="Times New Roman" w:cs="Times New Roman"/>
          <w:sz w:val="24"/>
          <w:szCs w:val="24"/>
          <w:lang w:val="es-CO"/>
        </w:rPr>
        <w:t>6,04</w:t>
      </w:r>
      <w:r w:rsidR="00E94C44" w:rsidRPr="00091AB8">
        <w:rPr>
          <w:rFonts w:ascii="Times New Roman" w:hAnsi="Times New Roman" w:cs="Times New Roman"/>
          <w:sz w:val="24"/>
          <w:szCs w:val="24"/>
          <w:lang w:val="es-CO"/>
        </w:rPr>
        <w:t xml:space="preserve"> ± 0,0</w:t>
      </w:r>
      <w:r w:rsidR="005C06BF" w:rsidRPr="00091AB8">
        <w:rPr>
          <w:rFonts w:ascii="Times New Roman" w:hAnsi="Times New Roman" w:cs="Times New Roman"/>
          <w:sz w:val="24"/>
          <w:szCs w:val="24"/>
          <w:lang w:val="es-CO"/>
        </w:rPr>
        <w:t>6</w:t>
      </w:r>
      <w:r w:rsidR="00E94C44" w:rsidRPr="00091AB8">
        <w:rPr>
          <w:rFonts w:ascii="Times New Roman" w:hAnsi="Times New Roman" w:cs="Times New Roman"/>
          <w:sz w:val="24"/>
          <w:szCs w:val="24"/>
          <w:lang w:val="es-CO"/>
        </w:rPr>
        <w:t xml:space="preserve">, respectivamente. Se presentó aumento del % de acidez durante la fermentación. El consumo de azúcares reductores fue del </w:t>
      </w:r>
      <w:r w:rsidR="005C06BF" w:rsidRPr="00091AB8">
        <w:rPr>
          <w:rFonts w:ascii="Times New Roman" w:hAnsi="Times New Roman" w:cs="Times New Roman"/>
          <w:sz w:val="24"/>
          <w:szCs w:val="24"/>
          <w:lang w:val="es-CO"/>
        </w:rPr>
        <w:t>64,4</w:t>
      </w:r>
      <w:r w:rsidR="00E94C44" w:rsidRPr="00091AB8">
        <w:rPr>
          <w:rFonts w:ascii="Times New Roman" w:hAnsi="Times New Roman" w:cs="Times New Roman"/>
          <w:sz w:val="24"/>
          <w:szCs w:val="24"/>
          <w:lang w:val="es-CO"/>
        </w:rPr>
        <w:t xml:space="preserve">%. </w:t>
      </w:r>
      <w:r w:rsidR="005C06BF" w:rsidRPr="00091AB8">
        <w:rPr>
          <w:rFonts w:ascii="Times New Roman" w:hAnsi="Times New Roman" w:cs="Times New Roman"/>
          <w:sz w:val="24"/>
          <w:szCs w:val="24"/>
          <w:lang w:val="es-CO"/>
        </w:rPr>
        <w:t>El comportamiento de la</w:t>
      </w:r>
      <w:r w:rsidR="00E94C44" w:rsidRPr="00091AB8">
        <w:rPr>
          <w:rFonts w:ascii="Times New Roman" w:hAnsi="Times New Roman" w:cs="Times New Roman"/>
          <w:sz w:val="24"/>
          <w:szCs w:val="24"/>
          <w:lang w:val="es-CO"/>
        </w:rPr>
        <w:t xml:space="preserve"> temperatura favor</w:t>
      </w:r>
      <w:r w:rsidR="005C06BF" w:rsidRPr="00091AB8">
        <w:rPr>
          <w:rFonts w:ascii="Times New Roman" w:hAnsi="Times New Roman" w:cs="Times New Roman"/>
          <w:sz w:val="24"/>
          <w:szCs w:val="24"/>
          <w:lang w:val="es-CO"/>
        </w:rPr>
        <w:t>eció</w:t>
      </w:r>
      <w:r w:rsidR="00E94C44" w:rsidRPr="00091AB8">
        <w:rPr>
          <w:rFonts w:ascii="Times New Roman" w:hAnsi="Times New Roman" w:cs="Times New Roman"/>
          <w:sz w:val="24"/>
          <w:szCs w:val="24"/>
          <w:lang w:val="es-CO"/>
        </w:rPr>
        <w:t xml:space="preserve"> el crecimiento de </w:t>
      </w:r>
      <w:r w:rsidR="005C06BF" w:rsidRPr="00091AB8">
        <w:rPr>
          <w:rFonts w:ascii="Times New Roman" w:hAnsi="Times New Roman" w:cs="Times New Roman"/>
          <w:sz w:val="24"/>
          <w:szCs w:val="24"/>
          <w:lang w:val="es-CO"/>
        </w:rPr>
        <w:t>las levaduras</w:t>
      </w:r>
      <w:r w:rsidR="00E94C44" w:rsidRPr="00091AB8">
        <w:rPr>
          <w:rFonts w:ascii="Times New Roman" w:hAnsi="Times New Roman" w:cs="Times New Roman"/>
          <w:sz w:val="24"/>
          <w:szCs w:val="24"/>
          <w:lang w:val="es-CO"/>
        </w:rPr>
        <w:t>. El índice de grano fue de 9</w:t>
      </w:r>
      <w:r w:rsidR="00324704">
        <w:rPr>
          <w:rFonts w:ascii="Times New Roman" w:hAnsi="Times New Roman" w:cs="Times New Roman"/>
          <w:sz w:val="24"/>
          <w:szCs w:val="24"/>
          <w:lang w:val="es-CO"/>
        </w:rPr>
        <w:t>8</w:t>
      </w:r>
      <w:r w:rsidR="00E94C44" w:rsidRPr="00091AB8">
        <w:rPr>
          <w:rFonts w:ascii="Times New Roman" w:hAnsi="Times New Roman" w:cs="Times New Roman"/>
          <w:sz w:val="24"/>
          <w:szCs w:val="24"/>
          <w:lang w:val="es-CO"/>
        </w:rPr>
        <w:t xml:space="preserve"> g/100 granos, la humedad de </w:t>
      </w:r>
      <w:r w:rsidR="00091AB8" w:rsidRPr="00091AB8">
        <w:rPr>
          <w:rFonts w:ascii="Times New Roman" w:hAnsi="Times New Roman" w:cs="Times New Roman"/>
          <w:sz w:val="24"/>
          <w:szCs w:val="24"/>
          <w:lang w:val="es-CO"/>
        </w:rPr>
        <w:t>17,3</w:t>
      </w:r>
      <w:r w:rsidR="00E94C44" w:rsidRPr="00091AB8">
        <w:rPr>
          <w:rFonts w:ascii="Times New Roman" w:hAnsi="Times New Roman" w:cs="Times New Roman"/>
          <w:sz w:val="24"/>
          <w:szCs w:val="24"/>
          <w:lang w:val="es-CO"/>
        </w:rPr>
        <w:t xml:space="preserve"> ± 2,3</w:t>
      </w:r>
      <w:r w:rsidR="00091AB8" w:rsidRPr="00091AB8">
        <w:rPr>
          <w:rFonts w:ascii="Times New Roman" w:hAnsi="Times New Roman" w:cs="Times New Roman"/>
          <w:sz w:val="24"/>
          <w:szCs w:val="24"/>
          <w:lang w:val="es-CO"/>
        </w:rPr>
        <w:t>6</w:t>
      </w:r>
      <w:r w:rsidR="00E94C44" w:rsidRPr="00091AB8">
        <w:rPr>
          <w:rFonts w:ascii="Times New Roman" w:hAnsi="Times New Roman" w:cs="Times New Roman"/>
          <w:sz w:val="24"/>
          <w:szCs w:val="24"/>
          <w:lang w:val="es-CO"/>
        </w:rPr>
        <w:t xml:space="preserve"> % y </w:t>
      </w:r>
      <w:r w:rsidR="00091AB8" w:rsidRPr="00091AB8">
        <w:rPr>
          <w:rFonts w:ascii="Times New Roman" w:hAnsi="Times New Roman" w:cs="Times New Roman"/>
          <w:sz w:val="24"/>
          <w:szCs w:val="24"/>
          <w:lang w:val="es-CO"/>
        </w:rPr>
        <w:t>11,70 ± 0,5</w:t>
      </w:r>
      <w:r w:rsidR="00E94C44" w:rsidRPr="00091AB8">
        <w:rPr>
          <w:rFonts w:ascii="Times New Roman" w:hAnsi="Times New Roman" w:cs="Times New Roman"/>
          <w:sz w:val="24"/>
          <w:szCs w:val="24"/>
          <w:lang w:val="es-CO"/>
        </w:rPr>
        <w:t xml:space="preserve">el % de cascarilla, siendo evidente la necesidad de mejorar </w:t>
      </w:r>
      <w:r w:rsidR="000D3429">
        <w:rPr>
          <w:rFonts w:ascii="Times New Roman" w:hAnsi="Times New Roman" w:cs="Times New Roman"/>
          <w:sz w:val="24"/>
          <w:szCs w:val="24"/>
          <w:lang w:val="es-CO"/>
        </w:rPr>
        <w:t xml:space="preserve">el secado del grano. La temperatura es una de las variables más importantes a controlar durante </w:t>
      </w:r>
      <w:r w:rsidR="00E94C44" w:rsidRPr="00091AB8">
        <w:rPr>
          <w:rFonts w:ascii="Times New Roman" w:hAnsi="Times New Roman" w:cs="Times New Roman"/>
          <w:sz w:val="24"/>
          <w:szCs w:val="24"/>
          <w:lang w:val="es-CO"/>
        </w:rPr>
        <w:t>la fermentación. El pH final indicó una fermentación incompleta para las 96 horas evaluadas. Para posteriores análisis, la evaluación sensorial de los granos generaría información acerca de las características organolépticas del licor de cacao.</w:t>
      </w:r>
    </w:p>
    <w:p w14:paraId="00EC60F8" w14:textId="3836EB58" w:rsidR="006F32B1" w:rsidRPr="00C0162E" w:rsidRDefault="006F32B1" w:rsidP="004C27E6">
      <w:pPr>
        <w:spacing w:line="480" w:lineRule="auto"/>
        <w:jc w:val="both"/>
        <w:rPr>
          <w:rFonts w:ascii="Times New Roman" w:hAnsi="Times New Roman" w:cs="Times New Roman"/>
          <w:sz w:val="24"/>
          <w:szCs w:val="24"/>
        </w:rPr>
      </w:pPr>
      <w:r w:rsidRPr="00C0162E">
        <w:rPr>
          <w:rFonts w:ascii="Times New Roman" w:hAnsi="Times New Roman" w:cs="Times New Roman"/>
          <w:b/>
          <w:sz w:val="24"/>
          <w:szCs w:val="24"/>
        </w:rPr>
        <w:t>PALABRAS CLAVES:</w:t>
      </w:r>
      <w:r w:rsidRPr="00C0162E">
        <w:rPr>
          <w:rFonts w:ascii="Times New Roman" w:hAnsi="Times New Roman" w:cs="Times New Roman"/>
          <w:sz w:val="24"/>
          <w:szCs w:val="24"/>
        </w:rPr>
        <w:t xml:space="preserve"> Cacao, chocolate, fermentación, bacterias lácticas, bacterias acéticas, levaduras.</w:t>
      </w:r>
    </w:p>
    <w:p w14:paraId="2DEF510F" w14:textId="4CE074B2" w:rsidR="009A5DAB" w:rsidRPr="00C0162E" w:rsidRDefault="009A5DAB" w:rsidP="009A5DAB">
      <w:pPr>
        <w:spacing w:line="480" w:lineRule="auto"/>
        <w:jc w:val="center"/>
        <w:rPr>
          <w:rFonts w:ascii="Times New Roman" w:hAnsi="Times New Roman" w:cs="Times New Roman"/>
          <w:b/>
          <w:sz w:val="24"/>
          <w:szCs w:val="24"/>
        </w:rPr>
      </w:pPr>
      <w:r w:rsidRPr="00C0162E">
        <w:rPr>
          <w:rFonts w:ascii="Times New Roman" w:hAnsi="Times New Roman" w:cs="Times New Roman"/>
          <w:b/>
          <w:sz w:val="24"/>
          <w:szCs w:val="24"/>
        </w:rPr>
        <w:t>ABSTRACT</w:t>
      </w:r>
    </w:p>
    <w:p w14:paraId="59E9A33C" w14:textId="216B6BD6" w:rsidR="009A5DAB" w:rsidRPr="000D3429" w:rsidRDefault="000D3429" w:rsidP="000D3429">
      <w:pPr>
        <w:spacing w:line="480" w:lineRule="auto"/>
        <w:jc w:val="both"/>
        <w:rPr>
          <w:rFonts w:ascii="Times New Roman" w:hAnsi="Times New Roman" w:cs="Times New Roman"/>
          <w:sz w:val="24"/>
          <w:szCs w:val="24"/>
        </w:rPr>
      </w:pPr>
      <w:r w:rsidRPr="000D3429">
        <w:rPr>
          <w:rFonts w:ascii="Times New Roman" w:hAnsi="Times New Roman" w:cs="Times New Roman"/>
          <w:sz w:val="24"/>
          <w:szCs w:val="24"/>
        </w:rPr>
        <w:t>Understanding the physical-chemical parameters during the cocoa fermentation allows to achieve a homogenous grain quality for the producers. In the present study, the physical-chemical and microbiological parameters during the fermentation of the cocoa beans and the commercial parameters after the drying of the grains</w:t>
      </w:r>
      <w:r>
        <w:rPr>
          <w:rFonts w:ascii="Times New Roman" w:hAnsi="Times New Roman" w:cs="Times New Roman"/>
          <w:sz w:val="24"/>
          <w:szCs w:val="24"/>
        </w:rPr>
        <w:t xml:space="preserve"> </w:t>
      </w:r>
      <w:r w:rsidRPr="000D3429">
        <w:rPr>
          <w:rFonts w:ascii="Times New Roman" w:hAnsi="Times New Roman" w:cs="Times New Roman"/>
          <w:sz w:val="24"/>
          <w:szCs w:val="24"/>
        </w:rPr>
        <w:t xml:space="preserve">were evaluated. The samples were taken daily for 5 days. The average </w:t>
      </w:r>
      <w:r>
        <w:rPr>
          <w:rFonts w:ascii="Times New Roman" w:hAnsi="Times New Roman" w:cs="Times New Roman"/>
          <w:sz w:val="24"/>
          <w:szCs w:val="24"/>
        </w:rPr>
        <w:t>cocoa fruit</w:t>
      </w:r>
      <w:r w:rsidRPr="000D3429">
        <w:rPr>
          <w:rFonts w:ascii="Times New Roman" w:hAnsi="Times New Roman" w:cs="Times New Roman"/>
          <w:sz w:val="24"/>
          <w:szCs w:val="24"/>
        </w:rPr>
        <w:t xml:space="preserve"> index of the samples was 2</w:t>
      </w:r>
      <w:r w:rsidR="00E30C2C">
        <w:rPr>
          <w:rFonts w:ascii="Times New Roman" w:hAnsi="Times New Roman" w:cs="Times New Roman"/>
          <w:sz w:val="24"/>
          <w:szCs w:val="24"/>
        </w:rPr>
        <w:t>6</w:t>
      </w:r>
      <w:r w:rsidRPr="000D3429">
        <w:rPr>
          <w:rFonts w:ascii="Times New Roman" w:hAnsi="Times New Roman" w:cs="Times New Roman"/>
          <w:sz w:val="24"/>
          <w:szCs w:val="24"/>
        </w:rPr>
        <w:t xml:space="preserve">. The average weight of ear and percentage of husk were 732.8 g and 81.75%, respectively. During fermentation, the environmental temperature and maximum fermentation temperature recorded an average of 23 °C ± 2.58 and 28 °C, respectively. While the initial and final pH of the mucilage was at 3.61 ± 0.02 and 4.24 ± 0.12, the </w:t>
      </w:r>
      <w:r w:rsidRPr="000D3429">
        <w:rPr>
          <w:rFonts w:ascii="Times New Roman" w:hAnsi="Times New Roman" w:cs="Times New Roman"/>
          <w:sz w:val="24"/>
          <w:szCs w:val="24"/>
        </w:rPr>
        <w:lastRenderedPageBreak/>
        <w:t xml:space="preserve">initial and final </w:t>
      </w:r>
      <w:r w:rsidR="003B75F5" w:rsidRPr="000D3429">
        <w:rPr>
          <w:rFonts w:ascii="Times New Roman" w:hAnsi="Times New Roman" w:cs="Times New Roman"/>
          <w:sz w:val="24"/>
          <w:szCs w:val="24"/>
        </w:rPr>
        <w:t xml:space="preserve">pH of the </w:t>
      </w:r>
      <w:r w:rsidR="003B75F5">
        <w:rPr>
          <w:rFonts w:ascii="Times New Roman" w:hAnsi="Times New Roman" w:cs="Times New Roman"/>
          <w:sz w:val="24"/>
          <w:szCs w:val="24"/>
        </w:rPr>
        <w:t>cotyledon</w:t>
      </w:r>
      <w:r w:rsidRPr="000D3429">
        <w:rPr>
          <w:rFonts w:ascii="Times New Roman" w:hAnsi="Times New Roman" w:cs="Times New Roman"/>
          <w:sz w:val="24"/>
          <w:szCs w:val="24"/>
        </w:rPr>
        <w:t xml:space="preserve"> was 5.60 ± 0.21 and 6.04 ± 0, 06, respectively. There was an increase in</w:t>
      </w:r>
      <w:r w:rsidR="003B75F5">
        <w:rPr>
          <w:rFonts w:ascii="Times New Roman" w:hAnsi="Times New Roman" w:cs="Times New Roman"/>
          <w:sz w:val="24"/>
          <w:szCs w:val="24"/>
        </w:rPr>
        <w:t xml:space="preserve"> </w:t>
      </w:r>
      <w:r w:rsidRPr="000D3429">
        <w:rPr>
          <w:rFonts w:ascii="Times New Roman" w:hAnsi="Times New Roman" w:cs="Times New Roman"/>
          <w:sz w:val="24"/>
          <w:szCs w:val="24"/>
        </w:rPr>
        <w:t>% acidity during fermentation. The consumption of reducing sugars was 64.4%. The behavior of the temperature favored the growth of the yeasts. The grain index was 9</w:t>
      </w:r>
      <w:r w:rsidR="00E30C2C">
        <w:rPr>
          <w:rFonts w:ascii="Times New Roman" w:hAnsi="Times New Roman" w:cs="Times New Roman"/>
          <w:sz w:val="24"/>
          <w:szCs w:val="24"/>
        </w:rPr>
        <w:t>8</w:t>
      </w:r>
      <w:r w:rsidRPr="000D3429">
        <w:rPr>
          <w:rFonts w:ascii="Times New Roman" w:hAnsi="Times New Roman" w:cs="Times New Roman"/>
          <w:sz w:val="24"/>
          <w:szCs w:val="24"/>
        </w:rPr>
        <w:t xml:space="preserve"> g /100 grains, the humidity of 17.3 ± 2.36% and 11.70 ± 0.5% of husk, the need to improve grain drying was evident. Temperature is one of the most important variables to control during fermentation. The final pH indicated an incomplete fermentation for the 96 hours evaluated. For further analysis, the sensory evaluation of the grains would generate information about the organoleptic characteristics of the cocoa liquor.</w:t>
      </w:r>
    </w:p>
    <w:p w14:paraId="0C5B6F9B" w14:textId="59098CD7" w:rsidR="009A5DAB" w:rsidRPr="003B75F5" w:rsidRDefault="009A5DAB" w:rsidP="009A5DAB">
      <w:pPr>
        <w:spacing w:line="480" w:lineRule="auto"/>
        <w:jc w:val="both"/>
        <w:rPr>
          <w:rFonts w:ascii="Times New Roman" w:hAnsi="Times New Roman" w:cs="Times New Roman"/>
          <w:b/>
          <w:sz w:val="24"/>
          <w:szCs w:val="24"/>
        </w:rPr>
      </w:pPr>
      <w:r w:rsidRPr="003B75F5">
        <w:rPr>
          <w:rFonts w:ascii="Times New Roman" w:hAnsi="Times New Roman" w:cs="Times New Roman"/>
          <w:b/>
          <w:sz w:val="24"/>
          <w:szCs w:val="24"/>
        </w:rPr>
        <w:t xml:space="preserve">KEY WORDS: </w:t>
      </w:r>
      <w:r w:rsidRPr="003B75F5">
        <w:rPr>
          <w:rFonts w:ascii="Times New Roman" w:hAnsi="Times New Roman" w:cs="Times New Roman"/>
          <w:sz w:val="24"/>
          <w:szCs w:val="24"/>
        </w:rPr>
        <w:t>Cocoa, chocolate, fermentation, lactic acid bacteria, acetic bacteria, yeast.</w:t>
      </w:r>
    </w:p>
    <w:p w14:paraId="5CF57F3E" w14:textId="6F8144E6" w:rsidR="00385199" w:rsidRPr="00385199" w:rsidRDefault="00385199" w:rsidP="004C27E6">
      <w:pPr>
        <w:spacing w:line="480" w:lineRule="auto"/>
        <w:jc w:val="both"/>
        <w:rPr>
          <w:rFonts w:ascii="Times New Roman" w:hAnsi="Times New Roman" w:cs="Times New Roman"/>
          <w:sz w:val="28"/>
          <w:szCs w:val="28"/>
          <w:lang w:val="es-CO"/>
        </w:rPr>
      </w:pPr>
      <w:r w:rsidRPr="00385199">
        <w:rPr>
          <w:rFonts w:ascii="Times New Roman" w:hAnsi="Times New Roman" w:cs="Times New Roman"/>
          <w:b/>
          <w:sz w:val="28"/>
          <w:szCs w:val="28"/>
          <w:lang w:val="es-CO"/>
        </w:rPr>
        <w:t>INTRODUCCIÓN</w:t>
      </w:r>
    </w:p>
    <w:p w14:paraId="5D8E886A" w14:textId="3970C021" w:rsidR="00D16A24" w:rsidRPr="005E142C" w:rsidRDefault="00821D92" w:rsidP="004C27E6">
      <w:pPr>
        <w:spacing w:line="480" w:lineRule="auto"/>
        <w:jc w:val="both"/>
        <w:rPr>
          <w:rFonts w:ascii="Times New Roman" w:hAnsi="Times New Roman" w:cs="Times New Roman"/>
          <w:sz w:val="24"/>
          <w:szCs w:val="24"/>
          <w:lang w:val="es-CO"/>
        </w:rPr>
      </w:pPr>
      <w:r w:rsidRPr="00821D92">
        <w:rPr>
          <w:rFonts w:ascii="Times New Roman" w:hAnsi="Times New Roman" w:cs="Times New Roman"/>
          <w:sz w:val="24"/>
          <w:szCs w:val="24"/>
          <w:lang w:val="es-CO"/>
        </w:rPr>
        <w:t xml:space="preserve">El manejo </w:t>
      </w:r>
      <w:proofErr w:type="spellStart"/>
      <w:r w:rsidRPr="00821D92">
        <w:rPr>
          <w:rFonts w:ascii="Times New Roman" w:hAnsi="Times New Roman" w:cs="Times New Roman"/>
          <w:sz w:val="24"/>
          <w:szCs w:val="24"/>
          <w:lang w:val="es-CO"/>
        </w:rPr>
        <w:t>poscosecha</w:t>
      </w:r>
      <w:proofErr w:type="spellEnd"/>
      <w:r w:rsidRPr="00821D92">
        <w:rPr>
          <w:rFonts w:ascii="Times New Roman" w:hAnsi="Times New Roman" w:cs="Times New Roman"/>
          <w:sz w:val="24"/>
          <w:szCs w:val="24"/>
          <w:lang w:val="es-CO"/>
        </w:rPr>
        <w:t xml:space="preserve"> del cacao es </w:t>
      </w:r>
      <w:r w:rsidR="00C71934">
        <w:rPr>
          <w:rFonts w:ascii="Times New Roman" w:hAnsi="Times New Roman" w:cs="Times New Roman"/>
          <w:sz w:val="24"/>
          <w:szCs w:val="24"/>
          <w:lang w:val="es-CO"/>
        </w:rPr>
        <w:t>de gran importancia</w:t>
      </w:r>
      <w:r w:rsidRPr="00821D92">
        <w:rPr>
          <w:rFonts w:ascii="Times New Roman" w:hAnsi="Times New Roman" w:cs="Times New Roman"/>
          <w:sz w:val="24"/>
          <w:szCs w:val="24"/>
          <w:lang w:val="es-CO"/>
        </w:rPr>
        <w:t xml:space="preserve"> y determina la calidad del producto en el mercado</w:t>
      </w:r>
      <w:r w:rsidR="003C1DB6">
        <w:rPr>
          <w:rFonts w:ascii="Times New Roman" w:hAnsi="Times New Roman" w:cs="Times New Roman"/>
          <w:sz w:val="24"/>
          <w:szCs w:val="24"/>
          <w:lang w:val="es-CO"/>
        </w:rPr>
        <w:t xml:space="preserve"> </w:t>
      </w:r>
      <w:r w:rsidR="003C1DB6">
        <w:rPr>
          <w:rFonts w:ascii="Times New Roman" w:hAnsi="Times New Roman" w:cs="Times New Roman"/>
          <w:sz w:val="24"/>
          <w:szCs w:val="24"/>
          <w:lang w:val="es-CO"/>
        </w:rPr>
        <w:fldChar w:fldCharType="begin" w:fldLock="1"/>
      </w:r>
      <w:r w:rsidR="001A6273">
        <w:rPr>
          <w:rFonts w:ascii="Times New Roman" w:hAnsi="Times New Roman" w:cs="Times New Roman"/>
          <w:sz w:val="24"/>
          <w:szCs w:val="24"/>
          <w:lang w:val="es-CO"/>
        </w:rPr>
        <w:instrText>ADDIN CSL_CITATION {"citationItems":[{"id":"ITEM-1","itemData":{"DOI":"10.17268/sci.agropecu.2016.02.04","ISSN":"20779917","abstract":"Changes in physical and chemical characteristics of fermented cocoa (Theobroma cacao) beans with manual and semi-mechanized transfer, between fermentation boxes Cambios en la características físicas y químicas de granos de cacao (Theobroma cacao) fermentados con transferencia manual y semi-mecanizada, entre las cajas de fermentación Abstract The aim of this study was to evaluate variation in the physical and chemical properties of fermented cocoa beans with cocoa beans transfer between wooden fermentation boxes manually (M) and semi-mechanized (SM) way. Mass temperature, moisture, pH, and total acidity of the cotyledon and pulp; the total polyphenol, anthocyanin, reducing sugar, theobromine, and caffeine content in fresh, fermented, and dried beans; and percentage of fermented beans and time required to move beans during fermentation were determined. The cocoa used grew in the Pachiza district of the San Martin region of Peru. Cocoa sampling was each 0, 48, 72, 96, 120, 144, and 168 h of fermentation. The cocoa mass temperature was highest with both removal systems after 96 h of fermentation. M cotyledon and pulp samples had the highest moisture content and titratable acidity, while cotyledon and pulp pH with both systems were statistically equal. In contrast, fermented beans had a higher polyphenol, anthocyanin, reducing sugar, theobromine, and caffeine content with SM. SM produced the greatest amount of fermentation (91.67%) and required the shortest amount of time to move beans (78.56 min). In conclusion, the system of fermentation of cocoa beans with SM was faster and produced fermented grains with high chemical quality.","author":[{"dropping-particle":"","family":"Peláez","given":"Pedro. P.","non-dropping-particle":"","parse-names":false,"suffix":""},{"dropping-particle":"","family":"Guerra","given":"Saulo","non-dropping-particle":"","parse-names":false,"suffix":""},{"dropping-particle":"","family":"Contreras","given":"David","non-dropping-particle":"","parse-names":false,"suffix":""}],"container-title":"Scientia Agropecuaria","id":"ITEM-1","issue":"02","issued":{"date-parts":[["2016"]]},"page":"111-119","title":"Changes in physical and chemical characteristics of fermented cocoa (Theobroma cacao) beans with manual and semi-mechanized transfer, between fermentation boxes","type":"article-journal","volume":"07"},"uris":["http://www.mendeley.com/documents/?uuid=1dea75d6-2404-4bbd-906a-eb331701e228"]}],"mendeley":{"formattedCitation":"(Peláez, Guerra, and Contreras 2016)","manualFormatting":"(Peláez et al., 2016)","plainTextFormattedCitation":"(Peláez, Guerra, and Contreras 2016)","previouslyFormattedCitation":"(Peláez, Guerra, and Contreras 2016)"},"properties":{"noteIndex":0},"schema":"https://github.com/citation-style-language/schema/raw/master/csl-citation.json"}</w:instrText>
      </w:r>
      <w:r w:rsidR="003C1DB6">
        <w:rPr>
          <w:rFonts w:ascii="Times New Roman" w:hAnsi="Times New Roman" w:cs="Times New Roman"/>
          <w:sz w:val="24"/>
          <w:szCs w:val="24"/>
          <w:lang w:val="es-CO"/>
        </w:rPr>
        <w:fldChar w:fldCharType="separate"/>
      </w:r>
      <w:r w:rsidR="003C1DB6" w:rsidRPr="003C1DB6">
        <w:rPr>
          <w:rFonts w:ascii="Times New Roman" w:hAnsi="Times New Roman" w:cs="Times New Roman"/>
          <w:noProof/>
          <w:sz w:val="24"/>
          <w:szCs w:val="24"/>
          <w:lang w:val="es-CO"/>
        </w:rPr>
        <w:t>(Peláez</w:t>
      </w:r>
      <w:r w:rsidR="003C1DB6">
        <w:rPr>
          <w:rFonts w:ascii="Times New Roman" w:hAnsi="Times New Roman" w:cs="Times New Roman"/>
          <w:noProof/>
          <w:sz w:val="24"/>
          <w:szCs w:val="24"/>
          <w:lang w:val="es-CO"/>
        </w:rPr>
        <w:t xml:space="preserve"> et al.,</w:t>
      </w:r>
      <w:r w:rsidR="003C1DB6" w:rsidRPr="003C1DB6">
        <w:rPr>
          <w:rFonts w:ascii="Times New Roman" w:hAnsi="Times New Roman" w:cs="Times New Roman"/>
          <w:noProof/>
          <w:sz w:val="24"/>
          <w:szCs w:val="24"/>
          <w:lang w:val="es-CO"/>
        </w:rPr>
        <w:t xml:space="preserve"> 2016)</w:t>
      </w:r>
      <w:r w:rsidR="003C1DB6">
        <w:rPr>
          <w:rFonts w:ascii="Times New Roman" w:hAnsi="Times New Roman" w:cs="Times New Roman"/>
          <w:sz w:val="24"/>
          <w:szCs w:val="24"/>
          <w:lang w:val="es-CO"/>
        </w:rPr>
        <w:fldChar w:fldCharType="end"/>
      </w:r>
      <w:r>
        <w:rPr>
          <w:rFonts w:ascii="Times New Roman" w:hAnsi="Times New Roman" w:cs="Times New Roman"/>
          <w:sz w:val="24"/>
          <w:szCs w:val="24"/>
          <w:lang w:val="es-CO"/>
        </w:rPr>
        <w:t xml:space="preserve">. </w:t>
      </w:r>
      <w:r w:rsidR="003C1DB6">
        <w:rPr>
          <w:rFonts w:ascii="Times New Roman" w:hAnsi="Times New Roman" w:cs="Times New Roman"/>
          <w:sz w:val="24"/>
          <w:szCs w:val="24"/>
          <w:lang w:val="es-CO"/>
        </w:rPr>
        <w:t>Para asegurar dicha calidad, la</w:t>
      </w:r>
      <w:r w:rsidR="00CF7859" w:rsidRPr="005E142C">
        <w:rPr>
          <w:rFonts w:ascii="Times New Roman" w:hAnsi="Times New Roman" w:cs="Times New Roman"/>
          <w:sz w:val="24"/>
          <w:szCs w:val="24"/>
          <w:lang w:val="es-CO"/>
        </w:rPr>
        <w:t xml:space="preserve"> fermentación del grano de cacao representa un proceso esencial para eliminar la pulpa </w:t>
      </w:r>
      <w:r w:rsidR="00A72445" w:rsidRPr="005E142C">
        <w:rPr>
          <w:rFonts w:ascii="Times New Roman" w:hAnsi="Times New Roman" w:cs="Times New Roman"/>
          <w:sz w:val="24"/>
          <w:szCs w:val="24"/>
          <w:lang w:val="es-CO"/>
        </w:rPr>
        <w:t xml:space="preserve">mucilaginosa </w:t>
      </w:r>
      <w:r w:rsidR="00CF7859" w:rsidRPr="005E142C">
        <w:rPr>
          <w:rFonts w:ascii="Times New Roman" w:hAnsi="Times New Roman" w:cs="Times New Roman"/>
          <w:sz w:val="24"/>
          <w:szCs w:val="24"/>
          <w:lang w:val="es-CO"/>
        </w:rPr>
        <w:t xml:space="preserve">que envuelve los granos </w:t>
      </w:r>
      <w:r w:rsidR="00A326FC" w:rsidRPr="005E142C">
        <w:rPr>
          <w:rFonts w:ascii="Times New Roman" w:hAnsi="Times New Roman" w:cs="Times New Roman"/>
          <w:sz w:val="24"/>
          <w:szCs w:val="24"/>
          <w:lang w:val="es-CO"/>
        </w:rPr>
        <w:t>(</w:t>
      </w:r>
      <w:proofErr w:type="spellStart"/>
      <w:r w:rsidR="00A326FC" w:rsidRPr="005E142C">
        <w:rPr>
          <w:rFonts w:ascii="Times New Roman" w:hAnsi="Times New Roman" w:cs="Times New Roman"/>
          <w:sz w:val="24"/>
          <w:szCs w:val="24"/>
          <w:lang w:val="es-CO"/>
        </w:rPr>
        <w:t>despectinización</w:t>
      </w:r>
      <w:proofErr w:type="spellEnd"/>
      <w:r w:rsidR="00A326FC" w:rsidRPr="005E142C">
        <w:rPr>
          <w:rFonts w:ascii="Times New Roman" w:hAnsi="Times New Roman" w:cs="Times New Roman"/>
          <w:sz w:val="24"/>
          <w:szCs w:val="24"/>
          <w:lang w:val="es-CO"/>
        </w:rPr>
        <w:t xml:space="preserve">) </w:t>
      </w:r>
      <w:r w:rsidR="00A326FC" w:rsidRPr="005E142C">
        <w:rPr>
          <w:rFonts w:ascii="Times New Roman" w:hAnsi="Times New Roman" w:cs="Times New Roman"/>
          <w:sz w:val="24"/>
          <w:szCs w:val="24"/>
          <w:lang w:val="es-CO"/>
        </w:rPr>
        <w:fldChar w:fldCharType="begin" w:fldLock="1"/>
      </w:r>
      <w:r w:rsidR="006B35FB" w:rsidRPr="005E142C">
        <w:rPr>
          <w:rFonts w:ascii="Times New Roman" w:hAnsi="Times New Roman" w:cs="Times New Roman"/>
          <w:sz w:val="24"/>
          <w:szCs w:val="24"/>
          <w:lang w:val="es-CO"/>
        </w:rPr>
        <w:instrText>ADDIN CSL_CITATION {"citationItems":[{"id":"ITEM-1","itemData":{"DOI":"10.1111/jam.13045","ISBN":"1365-2672 (Electronic)\\r1364-5072 (Linking)","ISSN":"13652672","PMID":"26743883","abstract":"Cocoa bean fermentation is still a spontaneous curing process to facilitate drying of non-germinating cocoa beans by pulp removal as well as to stimulate colour and flavour development of fermented dry cocoa beans. As it is carried out on farm, cocoa bean fermentation is subjected to various agricultural and operational practices and hence fermented dry cocoa beans of variable quality are obtained. Spontaneous cocoa bean fermentations carried out with care for approximately four days are characterised by a succession of particular microbial activities of three groups of microorganisms, namely yeasts, lactic acid bacteria (LAB), and acetic acid bacteria (AAB), which results in well-fermented fully brown cocoa beans. This has been shown through a plethora of studies, often using a multiphasic experimental approach. Selected strains of several of the prevailing microbial species have been tested in appropriate cocoa pulp simulation media to unravel their functional roles and interactions as well as in small plastic vessels containing fresh cocoa pulp-bean mass to evaluate their capacity to dominate the cocoa bean fermentation process. Various starter cultures have been proposed for successful fermentation, encompassing both cocoa-derived and cocoa non-specific strains of (hybrid) yeasts, LAB and AAB, some of which have been implemented on farms successfully. This article is protected by copyright. All rights reserved.","author":[{"dropping-particle":"","family":"Vuyst","given":"L.","non-dropping-particle":"De","parse-names":false,"suffix":""},{"dropping-particle":"","family":"Weckx","given":"S.","non-dropping-particle":"","parse-names":false,"suffix":""}],"container-title":"Journal of Applied Microbiology","id":"ITEM-1","issue":"1","issued":{"date-parts":[["2016"]]},"page":"5-17","title":"The cocoa bean fermentation process: from ecosystem analysis to starter culture development","type":"article-journal","volume":"121"},"uris":["http://www.mendeley.com/documents/?uuid=347e6dc9-eb42-4c67-a4aa-f41caca0aea3"]}],"mendeley":{"formattedCitation":"(De Vuyst and Weckx 2016)","manualFormatting":"(De Vuyst y Weckx, 2016)","plainTextFormattedCitation":"(De Vuyst and Weckx 2016)","previouslyFormattedCitation":"(De Vuyst and Weckx 2016)"},"properties":{"noteIndex":0},"schema":"https://github.com/citation-style-language/schema/raw/master/csl-citation.json"}</w:instrText>
      </w:r>
      <w:r w:rsidR="00A326FC" w:rsidRPr="005E142C">
        <w:rPr>
          <w:rFonts w:ascii="Times New Roman" w:hAnsi="Times New Roman" w:cs="Times New Roman"/>
          <w:sz w:val="24"/>
          <w:szCs w:val="24"/>
          <w:lang w:val="es-CO"/>
        </w:rPr>
        <w:fldChar w:fldCharType="separate"/>
      </w:r>
      <w:r w:rsidR="00A326FC" w:rsidRPr="005E142C">
        <w:rPr>
          <w:rFonts w:ascii="Times New Roman" w:hAnsi="Times New Roman" w:cs="Times New Roman"/>
          <w:noProof/>
          <w:sz w:val="24"/>
          <w:szCs w:val="24"/>
          <w:lang w:val="es-CO"/>
        </w:rPr>
        <w:t>(De Vuyst y Weckx, 2016)</w:t>
      </w:r>
      <w:r w:rsidR="00A326FC" w:rsidRPr="005E142C">
        <w:rPr>
          <w:rFonts w:ascii="Times New Roman" w:hAnsi="Times New Roman" w:cs="Times New Roman"/>
          <w:sz w:val="24"/>
          <w:szCs w:val="24"/>
          <w:lang w:val="es-CO"/>
        </w:rPr>
        <w:fldChar w:fldCharType="end"/>
      </w:r>
      <w:r w:rsidR="00F871CD" w:rsidRPr="005E142C">
        <w:rPr>
          <w:rFonts w:ascii="Times New Roman" w:hAnsi="Times New Roman" w:cs="Times New Roman"/>
          <w:sz w:val="24"/>
          <w:szCs w:val="24"/>
          <w:lang w:val="es-CO"/>
        </w:rPr>
        <w:t xml:space="preserve"> </w:t>
      </w:r>
      <w:r w:rsidR="00CF7859" w:rsidRPr="005E142C">
        <w:rPr>
          <w:rFonts w:ascii="Times New Roman" w:hAnsi="Times New Roman" w:cs="Times New Roman"/>
          <w:sz w:val="24"/>
          <w:szCs w:val="24"/>
          <w:lang w:val="es-CO"/>
        </w:rPr>
        <w:t xml:space="preserve">y </w:t>
      </w:r>
      <w:r w:rsidR="00A20898" w:rsidRPr="005E142C">
        <w:rPr>
          <w:rFonts w:ascii="Times New Roman" w:hAnsi="Times New Roman" w:cs="Times New Roman"/>
          <w:sz w:val="24"/>
          <w:szCs w:val="24"/>
          <w:lang w:val="es-CO"/>
        </w:rPr>
        <w:t xml:space="preserve">el </w:t>
      </w:r>
      <w:r w:rsidR="00CF7859" w:rsidRPr="005E142C">
        <w:rPr>
          <w:rFonts w:ascii="Times New Roman" w:hAnsi="Times New Roman" w:cs="Times New Roman"/>
          <w:sz w:val="24"/>
          <w:szCs w:val="24"/>
          <w:lang w:val="es-CO"/>
        </w:rPr>
        <w:t>desarroll</w:t>
      </w:r>
      <w:r w:rsidR="00A20898" w:rsidRPr="005E142C">
        <w:rPr>
          <w:rFonts w:ascii="Times New Roman" w:hAnsi="Times New Roman" w:cs="Times New Roman"/>
          <w:sz w:val="24"/>
          <w:szCs w:val="24"/>
          <w:lang w:val="es-CO"/>
        </w:rPr>
        <w:t>o de</w:t>
      </w:r>
      <w:r w:rsidR="00CF7859" w:rsidRPr="005E142C">
        <w:rPr>
          <w:rFonts w:ascii="Times New Roman" w:hAnsi="Times New Roman" w:cs="Times New Roman"/>
          <w:sz w:val="24"/>
          <w:szCs w:val="24"/>
          <w:lang w:val="es-CO"/>
        </w:rPr>
        <w:t xml:space="preserve"> precursores del sabor del chocolate </w:t>
      </w:r>
      <w:r w:rsidR="00CF7859" w:rsidRPr="005E142C">
        <w:rPr>
          <w:rFonts w:ascii="Times New Roman" w:hAnsi="Times New Roman" w:cs="Times New Roman"/>
          <w:sz w:val="24"/>
          <w:szCs w:val="24"/>
          <w:lang w:val="es-CO"/>
        </w:rPr>
        <w:fldChar w:fldCharType="begin" w:fldLock="1"/>
      </w:r>
      <w:r w:rsidR="006B35FB" w:rsidRPr="005E142C">
        <w:rPr>
          <w:rFonts w:ascii="Times New Roman" w:hAnsi="Times New Roman" w:cs="Times New Roman"/>
          <w:sz w:val="24"/>
          <w:szCs w:val="24"/>
          <w:lang w:val="es-CO"/>
        </w:rPr>
        <w:instrText>ADDIN CSL_CITATION {"citationItems":[{"id":"ITEM-1","itemData":{"DOI":"10.1016/j.ijfoodmicro.2013.12.014","ISBN":"0168-1605","ISSN":"18793460","PMID":"24462702","abstract":"Cocoa beans (Theobroma cacao) are the major raw material for chocolate production and fermentation of the beans is essential for the development of chocolate flavor precursors. In this study, a novel approach was used to determine the role of yeasts in cocoa fermentation and their contribution to chocolate quality. Cocoa bean fermentations were conducted with the addition of 200. ppm Natamycin to inhibit the growth of yeasts, and the resultant microbial ecology and metabolism, bean chemistry and chocolate quality were compared with those of normal (control) fermentations. The yeasts Hanseniaspora guilliermondii, Pichia kudriavzevii and Kluyveromyces marxianus, the lactic acid bacteria Lactobacillus plantarum and Lactobacillus fermentum and the acetic acid bacteria Acetobacter pasteurianus and Gluconobacter frateurii were the major species found in the control fermentation. In fermentations with the presence of Natamycin, the same bacterial species grew but yeast growth was inhibited. Physical and chemical analyses showed that beans fermented without yeasts had increased shell content, lower production of ethanol, higher alcohols and esters throughout fermentation and lesser presence of pyrazines in the roasted product. Quality tests revealed that beans fermented without yeasts were purplish-violet in color and not fully brown, and chocolate prepared from these beans tasted more acid and lacked characteristic chocolate flavor. Beans fermented with yeast growth were fully brown in color and gave chocolate with typical characters which were clearly preferred by sensory panels. Our findings demonstrate that yeast growth and activity were essential for cocoa bean fermentation and the development of chocolate characteristics. © 2014 .","author":[{"dropping-particle":"","family":"Ho","given":"Van Thi Thuy","non-dropping-particle":"","parse-names":false,"suffix":""},{"dropping-particle":"","family":"Zhao","given":"Jian","non-dropping-particle":"","parse-names":false,"suffix":""},{"dropping-particle":"","family":"Fleet","given":"Graham","non-dropping-particle":"","parse-names":false,"suffix":""}],"container-title":"International Journal of Food Microbiology","id":"ITEM-1","issued":{"date-parts":[["2014"]]},"page":"72-87","publisher":"Elsevier B.V.","title":"Yeasts are essential for cocoa bean fermentation","type":"article-journal","volume":"174"},"uris":["http://www.mendeley.com/documents/?uuid=48fc7830-af97-443c-b409-7b257999b7e3"]}],"mendeley":{"formattedCitation":"(Ho, Zhao, and Fleet 2014)","manualFormatting":"(Ho et al., 2014)","plainTextFormattedCitation":"(Ho, Zhao, and Fleet 2014)","previouslyFormattedCitation":"(Ho, Zhao, and Fleet 2014)"},"properties":{"noteIndex":0},"schema":"https://github.com/citation-style-language/schema/raw/master/csl-citation.json"}</w:instrText>
      </w:r>
      <w:r w:rsidR="00CF7859" w:rsidRPr="005E142C">
        <w:rPr>
          <w:rFonts w:ascii="Times New Roman" w:hAnsi="Times New Roman" w:cs="Times New Roman"/>
          <w:sz w:val="24"/>
          <w:szCs w:val="24"/>
          <w:lang w:val="es-CO"/>
        </w:rPr>
        <w:fldChar w:fldCharType="separate"/>
      </w:r>
      <w:r w:rsidR="00CF7859" w:rsidRPr="005E142C">
        <w:rPr>
          <w:rFonts w:ascii="Times New Roman" w:hAnsi="Times New Roman" w:cs="Times New Roman"/>
          <w:noProof/>
          <w:sz w:val="24"/>
          <w:szCs w:val="24"/>
          <w:lang w:val="es-CO"/>
        </w:rPr>
        <w:t>(Ho et al., 2014)</w:t>
      </w:r>
      <w:r w:rsidR="00CF7859" w:rsidRPr="005E142C">
        <w:rPr>
          <w:rFonts w:ascii="Times New Roman" w:hAnsi="Times New Roman" w:cs="Times New Roman"/>
          <w:sz w:val="24"/>
          <w:szCs w:val="24"/>
          <w:lang w:val="es-CO"/>
        </w:rPr>
        <w:fldChar w:fldCharType="end"/>
      </w:r>
      <w:r w:rsidR="00CF7859" w:rsidRPr="005E142C">
        <w:rPr>
          <w:rFonts w:ascii="Times New Roman" w:hAnsi="Times New Roman" w:cs="Times New Roman"/>
          <w:sz w:val="24"/>
          <w:szCs w:val="24"/>
          <w:lang w:val="es-CO"/>
        </w:rPr>
        <w:t>.</w:t>
      </w:r>
      <w:r w:rsidR="00F871CD" w:rsidRPr="005E142C">
        <w:rPr>
          <w:rFonts w:ascii="Times New Roman" w:hAnsi="Times New Roman" w:cs="Times New Roman"/>
          <w:sz w:val="24"/>
          <w:szCs w:val="24"/>
          <w:lang w:val="es-CO"/>
        </w:rPr>
        <w:t xml:space="preserve"> </w:t>
      </w:r>
      <w:r w:rsidR="001A6273">
        <w:rPr>
          <w:rFonts w:ascii="Times New Roman" w:hAnsi="Times New Roman" w:cs="Times New Roman"/>
          <w:sz w:val="24"/>
          <w:szCs w:val="24"/>
          <w:lang w:val="es-CO"/>
        </w:rPr>
        <w:t>L</w:t>
      </w:r>
      <w:r w:rsidR="001A6273" w:rsidRPr="001A6273">
        <w:rPr>
          <w:rFonts w:ascii="Times New Roman" w:hAnsi="Times New Roman" w:cs="Times New Roman"/>
          <w:sz w:val="24"/>
          <w:szCs w:val="24"/>
          <w:lang w:val="es-CO"/>
        </w:rPr>
        <w:t xml:space="preserve">as semillas del árbol de cacao, </w:t>
      </w:r>
      <w:r w:rsidR="001A6273">
        <w:rPr>
          <w:rFonts w:ascii="Times New Roman" w:hAnsi="Times New Roman" w:cs="Times New Roman"/>
          <w:sz w:val="24"/>
          <w:szCs w:val="24"/>
          <w:lang w:val="es-CO"/>
        </w:rPr>
        <w:t xml:space="preserve">son estériles (sin presencia de microorganismos) dentro de la mazorca, estas semillas </w:t>
      </w:r>
      <w:r w:rsidR="001A6273" w:rsidRPr="001A6273">
        <w:rPr>
          <w:rFonts w:ascii="Times New Roman" w:hAnsi="Times New Roman" w:cs="Times New Roman"/>
          <w:sz w:val="24"/>
          <w:szCs w:val="24"/>
          <w:lang w:val="es-CO"/>
        </w:rPr>
        <w:t>se extraen manualmente de las vainas de cacao recién cosechadas, a partir de las cuales comienza la fermentación, ya que la pulpa rica en carbohidratos</w:t>
      </w:r>
      <w:r w:rsidR="001A6273">
        <w:rPr>
          <w:rFonts w:ascii="Times New Roman" w:hAnsi="Times New Roman" w:cs="Times New Roman"/>
          <w:sz w:val="24"/>
          <w:szCs w:val="24"/>
          <w:lang w:val="es-CO"/>
        </w:rPr>
        <w:t xml:space="preserve"> (mucilago)</w:t>
      </w:r>
      <w:r w:rsidR="001A6273" w:rsidRPr="001A6273">
        <w:rPr>
          <w:rFonts w:ascii="Times New Roman" w:hAnsi="Times New Roman" w:cs="Times New Roman"/>
          <w:sz w:val="24"/>
          <w:szCs w:val="24"/>
          <w:lang w:val="es-CO"/>
        </w:rPr>
        <w:t xml:space="preserve"> que rodea al </w:t>
      </w:r>
      <w:r w:rsidR="001A6273">
        <w:rPr>
          <w:rFonts w:ascii="Times New Roman" w:hAnsi="Times New Roman" w:cs="Times New Roman"/>
          <w:sz w:val="24"/>
          <w:szCs w:val="24"/>
          <w:lang w:val="es-CO"/>
        </w:rPr>
        <w:t>grano</w:t>
      </w:r>
      <w:r w:rsidR="001A6273" w:rsidRPr="001A6273">
        <w:rPr>
          <w:rFonts w:ascii="Times New Roman" w:hAnsi="Times New Roman" w:cs="Times New Roman"/>
          <w:sz w:val="24"/>
          <w:szCs w:val="24"/>
          <w:lang w:val="es-CO"/>
        </w:rPr>
        <w:t xml:space="preserve"> está inmediatamente contaminada con la microbiota del medio ambiente </w:t>
      </w:r>
      <w:r w:rsidR="001A6273">
        <w:rPr>
          <w:rFonts w:ascii="Times New Roman" w:hAnsi="Times New Roman" w:cs="Times New Roman"/>
          <w:sz w:val="24"/>
          <w:szCs w:val="24"/>
          <w:lang w:val="es-CO"/>
        </w:rPr>
        <w:fldChar w:fldCharType="begin" w:fldLock="1"/>
      </w:r>
      <w:r w:rsidR="001A6273">
        <w:rPr>
          <w:rFonts w:ascii="Times New Roman" w:hAnsi="Times New Roman" w:cs="Times New Roman"/>
          <w:sz w:val="24"/>
          <w:szCs w:val="24"/>
          <w:lang w:val="es-CO"/>
        </w:rPr>
        <w:instrText>ADDIN CSL_CITATION {"citationItems":[{"id":"ITEM-1","itemData":{"DOI":"10.1016/j.fm.2011.06.003","ISBN":"1095-9998 (Electronic)\\r0740-0020 (Linking)","ISSN":"07400020","PMID":"21839382","abstract":"Spontaneous organic cocoa bean box fermentations were carried out on two different farms in Brazil. Physical parameters, microbial growth, bacterial species diversity [mainly lactic acid bacteria (LAB) and acetic acid bacteria (AAB)], and metabolite kinetics were monitored, and chocolates were produced from the fermented dry cocoa beans. The main end-products of the catabolism of the pulp substrates (glucose, fructose, and citric acid) by yeasts, LAB, and AAB were ethanol, lactic acid, mannitol, and/or acetic acid. Lactobacillus fermentum and Acetobacter pasteurianus were the predominating bacterial species of the fermentations as revealed through (GTG)5-PCR fingerprinting of isolates and PCR-DGGE of 16S rRNA gene PCR amplicons of DNA directly extracted from fermentation samples. Fructobacillus pseudoficulneus, Lactobacillus plantarum, and Acetobacter senegalensis were among the prevailing species during the initial phase of the fermentations. Also, three novel LAB species were found. This study emphasized the possible participation of Enterobacteriaceae in the cocoa bean fermentation process. Tatumella ptyseos and Tatumella citrea were the prevailing enterobacterial species in the beginning of the fermentations as revealed by 16S rRNA gene-PCR-DGGE. Finally, it turned out that control over a restricted bacterial species diversity during fermentation through an ideal post-harvest handling of the cocoa beans will allow the production of high-quality cocoa and chocolates produced thereof, independent of the fermentation method or farm. © 2011 Elsevier Ltd.","author":[{"dropping-particle":"","family":"Papalexandratou","given":"Zoi","non-dropping-particle":"","parse-names":false,"suffix":""},{"dropping-particle":"","family":"Vrancken","given":"Gino","non-dropping-particle":"","parse-names":false,"suffix":""},{"dropping-particle":"","family":"Bruyne","given":"Katrien","non-dropping-particle":"de","parse-names":false,"suffix":""},{"dropping-particle":"","family":"Vandamme","given":"Peter","non-dropping-particle":"","parse-names":false,"suffix":""},{"dropping-particle":"","family":"Vuyst","given":"Luc","non-dropping-particle":"de","parse-names":false,"suffix":""}],"container-title":"Food Microbiology","id":"ITEM-1","issue":"7","issued":{"date-parts":[["2011"]]},"page":"1326-1338","publisher":"Elsevier Ltd","title":"Spontaneous organic cocoa bean box fermentations in Brazil are characterized by a restricted species diversity of lactic acid bacteria and acetic acid bacteria","type":"article-journal","volume":"28"},"uris":["http://www.mendeley.com/documents/?uuid=860b5eb8-598d-481e-870e-5de3b984f9be"]}],"mendeley":{"formattedCitation":"(Papalexandratou et al. 2011)","plainTextFormattedCitation":"(Papalexandratou et al. 2011)"},"properties":{"noteIndex":0},"schema":"https://github.com/citation-style-language/schema/raw/master/csl-citation.json"}</w:instrText>
      </w:r>
      <w:r w:rsidR="001A6273">
        <w:rPr>
          <w:rFonts w:ascii="Times New Roman" w:hAnsi="Times New Roman" w:cs="Times New Roman"/>
          <w:sz w:val="24"/>
          <w:szCs w:val="24"/>
          <w:lang w:val="es-CO"/>
        </w:rPr>
        <w:fldChar w:fldCharType="separate"/>
      </w:r>
      <w:r w:rsidR="001A6273" w:rsidRPr="001A6273">
        <w:rPr>
          <w:rFonts w:ascii="Times New Roman" w:hAnsi="Times New Roman" w:cs="Times New Roman"/>
          <w:noProof/>
          <w:sz w:val="24"/>
          <w:szCs w:val="24"/>
          <w:lang w:val="es-CO"/>
        </w:rPr>
        <w:t>(Papalexandratou et al. 2011)</w:t>
      </w:r>
      <w:r w:rsidR="001A6273">
        <w:rPr>
          <w:rFonts w:ascii="Times New Roman" w:hAnsi="Times New Roman" w:cs="Times New Roman"/>
          <w:sz w:val="24"/>
          <w:szCs w:val="24"/>
          <w:lang w:val="es-CO"/>
        </w:rPr>
        <w:fldChar w:fldCharType="end"/>
      </w:r>
      <w:r w:rsidR="001A6273">
        <w:rPr>
          <w:rFonts w:ascii="Times New Roman" w:hAnsi="Times New Roman" w:cs="Times New Roman"/>
          <w:sz w:val="24"/>
          <w:szCs w:val="24"/>
          <w:lang w:val="es-CO"/>
        </w:rPr>
        <w:t xml:space="preserve">. </w:t>
      </w:r>
      <w:r w:rsidR="00A20898" w:rsidRPr="005E142C">
        <w:rPr>
          <w:rFonts w:ascii="Times New Roman" w:hAnsi="Times New Roman" w:cs="Times New Roman"/>
          <w:sz w:val="24"/>
          <w:szCs w:val="24"/>
          <w:lang w:val="es-CO"/>
        </w:rPr>
        <w:t>Este proceso se realiza de</w:t>
      </w:r>
      <w:r w:rsidR="00F871CD" w:rsidRPr="005E142C">
        <w:rPr>
          <w:rFonts w:ascii="Times New Roman" w:hAnsi="Times New Roman" w:cs="Times New Roman"/>
          <w:sz w:val="24"/>
          <w:szCs w:val="24"/>
          <w:lang w:val="es-CO"/>
        </w:rPr>
        <w:t xml:space="preserve"> </w:t>
      </w:r>
      <w:r w:rsidR="00A20898" w:rsidRPr="005E142C">
        <w:rPr>
          <w:rFonts w:ascii="Times New Roman" w:hAnsi="Times New Roman" w:cs="Times New Roman"/>
          <w:sz w:val="24"/>
          <w:szCs w:val="24"/>
          <w:lang w:val="es-CO"/>
        </w:rPr>
        <w:t>cuatro</w:t>
      </w:r>
      <w:r w:rsidR="00F871CD" w:rsidRPr="005E142C">
        <w:rPr>
          <w:rFonts w:ascii="Times New Roman" w:hAnsi="Times New Roman" w:cs="Times New Roman"/>
          <w:sz w:val="24"/>
          <w:szCs w:val="24"/>
          <w:lang w:val="es-CO"/>
        </w:rPr>
        <w:t xml:space="preserve"> a siete días donde </w:t>
      </w:r>
      <w:r w:rsidR="008202B1" w:rsidRPr="005E142C">
        <w:rPr>
          <w:rFonts w:ascii="Times New Roman" w:hAnsi="Times New Roman" w:cs="Times New Roman"/>
          <w:sz w:val="24"/>
          <w:szCs w:val="24"/>
          <w:lang w:val="es-CO"/>
        </w:rPr>
        <w:t xml:space="preserve">varios </w:t>
      </w:r>
      <w:r w:rsidR="00F871CD" w:rsidRPr="005E142C">
        <w:rPr>
          <w:rFonts w:ascii="Times New Roman" w:hAnsi="Times New Roman" w:cs="Times New Roman"/>
          <w:sz w:val="24"/>
          <w:szCs w:val="24"/>
          <w:lang w:val="es-CO"/>
        </w:rPr>
        <w:t xml:space="preserve">microorganismos crecen en la pulpa </w:t>
      </w:r>
      <w:r w:rsidR="00A516A9" w:rsidRPr="005E142C">
        <w:rPr>
          <w:rFonts w:ascii="Times New Roman" w:hAnsi="Times New Roman" w:cs="Times New Roman"/>
          <w:sz w:val="24"/>
          <w:szCs w:val="24"/>
          <w:lang w:val="es-CO"/>
        </w:rPr>
        <w:t xml:space="preserve">de cacao </w:t>
      </w:r>
      <w:r w:rsidR="00701B9E" w:rsidRPr="005E142C">
        <w:rPr>
          <w:rFonts w:ascii="Times New Roman" w:hAnsi="Times New Roman" w:cs="Times New Roman"/>
          <w:sz w:val="24"/>
          <w:szCs w:val="24"/>
          <w:lang w:val="es-CO"/>
        </w:rPr>
        <w:t xml:space="preserve">de manera </w:t>
      </w:r>
      <w:proofErr w:type="spellStart"/>
      <w:r w:rsidR="00701B9E" w:rsidRPr="005E142C">
        <w:rPr>
          <w:rFonts w:ascii="Times New Roman" w:hAnsi="Times New Roman" w:cs="Times New Roman"/>
          <w:sz w:val="24"/>
          <w:szCs w:val="24"/>
          <w:lang w:val="es-CO"/>
        </w:rPr>
        <w:t>sucesional</w:t>
      </w:r>
      <w:proofErr w:type="spellEnd"/>
      <w:r w:rsidR="00701B9E" w:rsidRPr="005E142C">
        <w:rPr>
          <w:rFonts w:ascii="Times New Roman" w:hAnsi="Times New Roman" w:cs="Times New Roman"/>
          <w:sz w:val="24"/>
          <w:szCs w:val="24"/>
          <w:lang w:val="es-CO"/>
        </w:rPr>
        <w:t xml:space="preserve"> (</w:t>
      </w:r>
      <w:r w:rsidR="00A516A9" w:rsidRPr="005E142C">
        <w:rPr>
          <w:rFonts w:ascii="Times New Roman" w:hAnsi="Times New Roman" w:cs="Times New Roman"/>
          <w:sz w:val="24"/>
          <w:szCs w:val="24"/>
          <w:lang w:val="es-CO"/>
        </w:rPr>
        <w:t xml:space="preserve">levaduras; bacterias del ácido láctico, BAL; bacterias del ácido acético, BAA) </w:t>
      </w:r>
      <w:r w:rsidR="00CF7859" w:rsidRPr="005E142C">
        <w:rPr>
          <w:rStyle w:val="Refdenotaalpie"/>
          <w:rFonts w:ascii="Times New Roman" w:hAnsi="Times New Roman" w:cs="Times New Roman"/>
          <w:sz w:val="24"/>
          <w:szCs w:val="24"/>
          <w:lang w:val="es-CO"/>
        </w:rPr>
        <w:fldChar w:fldCharType="begin" w:fldLock="1"/>
      </w:r>
      <w:r w:rsidR="00A516A9" w:rsidRPr="005E142C">
        <w:rPr>
          <w:rFonts w:ascii="Times New Roman" w:hAnsi="Times New Roman" w:cs="Times New Roman"/>
          <w:sz w:val="24"/>
          <w:szCs w:val="24"/>
          <w:lang w:val="es-CO"/>
        </w:rPr>
        <w:instrText>ADDIN CSL_CITATION {"citationItems":[{"id":"ITEM-1","itemData":{"DOI":"10.1016/","ISSN":"0168-1605","author":[{"dropping-particle":"","family":"Ho","given":"Van Thi Thuy","non-dropping-particle":"","parse-names":false,"suffix":""},{"dropping-particle":"","family":"Fleet","given":"Graham","non-dropping-particle":"","parse-names":false,"suffix":""},{"dropping-particle":"","family":"Zhao","given":"Jian","non-dropping-particle":"","parse-names":false,"suffix":""}],"container-title":"International Journal of Food Microbiology","id":"ITEM-1","issue":"September 2017","issued":{"date-parts":[["2018"]]},"page":"#pagerange#","publisher":"Elsevier","title":"Unravelling the contribution of lactic acid bacteria and acetic acid bacteria to cocoa fermentation using inoculated organisms","type":"article-journal","volume":"279"},"uris":["http://www.mendeley.com/documents/?uuid=5db288b8-8a86-4184-9c08-f3fa689bf1b8"]}],"mendeley":{"formattedCitation":"(Ho, Fleet, and Zhao 2018)","manualFormatting":"(De Melo et al., 2013; Ho et al., 2018)","plainTextFormattedCitation":"(Ho, Fleet, and Zhao 2018)","previouslyFormattedCitation":"(Ho, Fleet, and Zhao 2018)"},"properties":{"noteIndex":0},"schema":"https://github.com/citation-style-language/schema/raw/master/csl-citation.json"}</w:instrText>
      </w:r>
      <w:r w:rsidR="00CF7859" w:rsidRPr="005E142C">
        <w:rPr>
          <w:rStyle w:val="Refdenotaalpie"/>
          <w:rFonts w:ascii="Times New Roman" w:hAnsi="Times New Roman" w:cs="Times New Roman"/>
          <w:sz w:val="24"/>
          <w:szCs w:val="24"/>
          <w:lang w:val="es-CO"/>
        </w:rPr>
        <w:fldChar w:fldCharType="separate"/>
      </w:r>
      <w:r w:rsidR="00CF7859" w:rsidRPr="005E142C">
        <w:rPr>
          <w:rFonts w:ascii="Times New Roman" w:hAnsi="Times New Roman" w:cs="Times New Roman"/>
          <w:noProof/>
          <w:sz w:val="24"/>
          <w:szCs w:val="24"/>
          <w:lang w:val="es-CO"/>
        </w:rPr>
        <w:t>(</w:t>
      </w:r>
      <w:r w:rsidR="00A516A9" w:rsidRPr="005E142C">
        <w:rPr>
          <w:rFonts w:ascii="Times New Roman" w:hAnsi="Times New Roman" w:cs="Times New Roman"/>
          <w:noProof/>
          <w:sz w:val="24"/>
          <w:szCs w:val="24"/>
          <w:lang w:val="es-CO"/>
        </w:rPr>
        <w:fldChar w:fldCharType="begin" w:fldLock="1"/>
      </w:r>
      <w:r w:rsidR="00A516A9" w:rsidRPr="005E142C">
        <w:rPr>
          <w:rFonts w:ascii="Times New Roman" w:hAnsi="Times New Roman" w:cs="Times New Roman"/>
          <w:noProof/>
          <w:sz w:val="24"/>
          <w:szCs w:val="24"/>
          <w:lang w:val="es-CO"/>
        </w:rPr>
        <w:instrText>ADDIN CSL_CITATION {"citationItems":[{"id":"ITEM-1","itemData":{"DOI":"10.1016/j.ijfoodmicro.2012.11.018","ISBN":"0168-1605","ISSN":"01681605","PMID":"23279821","abstract":"Spontaneous cocoa bean fermentations carried out in a novel-design 40-kg-capacity stainless steel tank (SST) was studied in parallel to traditional Brazilian methods of fermentation in wooden boxes (40-kg-capacity wooden boxes (WB1) and 600-kg-capacity wooden boxes (WB2)) using a multiphasic approach that entailed culture-dependent and -independent microbiological analyses of fermenting cocoa bean pulp samples and target metabolite analyses of both cocoa pulp and cotyledons. Both microbiological approaches revealed that the dominant species of major physiological roles were the same for fermentations in SST, relative to boxes. These species consisted of Saccharomyces cerevisiae and Hanseniaspora sp. in the yeast group; Lactobacillus fermentum and L. plantarum in the lactic acid bacteria (LAB) group; Acetobacter tropicalis belonging to the acetic acid bacteria (AAB) group; and Bacillus subtilis in the Bacillaceae family. A greater diversity of bacteria and non-. Saccharomyces yeasts was observed in box fermentations. Additionally, a potentially novel AAB belonging to the genus Asaia was isolated during fermentation in WB1. Cluster analysis of the rRNA genes-PCR-DGGE profiles revealed a more complex picture of the box samples, indicating that bacterial and yeast ecology were fermentation-specific processes (wooden boxes vs. SST). The profile of carbohydrate consumption and fermentation products in the pulp and beans showed similar trends during both fermentation processes. However, the yeast-AAB-mediated conversion of carbohydrates into ethanol, and subsequent conversion of ethanol into acetic acid, was achieved with greater efficiency in SST, while temperatures were generally higher during fermentation in wooden boxes. With further refinements, the SST model may be useful in designing novel bioreactors for the optimisation of cocoa fermentation with starter cultures. © 2012 Elsevier B.V.","author":[{"dropping-particle":"","family":"Melo Pereira","given":"Gilberto Vinícius","non-dropping-particle":"de","parse-names":false,"suffix":""},{"dropping-particle":"","family":"Magalhães","given":"Karina Teixeira","non-dropping-particle":"","parse-names":false,"suffix":""},{"dropping-particle":"","family":"Almeida","given":"Euziclei Gonzaga","non-dropping-particle":"de","parse-names":false,"suffix":""},{"dropping-particle":"","family":"Silva Coelho","given":"Irene","non-dropping-particle":"da","parse-names":false,"suffix":""},{"dropping-particle":"","family":"Schwan","given":"Rosane Freitas","non-dropping-particle":"","parse-names":false,"suffix":""}],"container-title":"International Journal of Food Microbiology","id":"ITEM-1","issue":"2","issued":{"date-parts":[["2013"]]},"page":"121-133","publisher":"Elsevier B.V.","title":"Spontaneous cocoa bean fermentation carried out in a novel-design stainless steel tank: Influence on the dynamics of microbial populations and physical-chemical properties","type":"article-journal","volume":"161"},"uris":["http://www.mendeley.com/documents/?uuid=2b0f7657-6761-400a-9a29-8178bd7ceb8f"]}],"mendeley":{"formattedCitation":"(de Melo Pereira et al. 2013)","manualFormatting":"De Melo et al., 2013","plainTextFormattedCitation":"(de Melo Pereira et al. 2013)","previouslyFormattedCitation":"(de Melo Pereira et al. 2013)"},"properties":{"noteIndex":0},"schema":"https://github.com/citation-style-language/schema/raw/master/csl-citation.json"}</w:instrText>
      </w:r>
      <w:r w:rsidR="00A516A9" w:rsidRPr="005E142C">
        <w:rPr>
          <w:rFonts w:ascii="Times New Roman" w:hAnsi="Times New Roman" w:cs="Times New Roman"/>
          <w:noProof/>
          <w:sz w:val="24"/>
          <w:szCs w:val="24"/>
          <w:lang w:val="es-CO"/>
        </w:rPr>
        <w:fldChar w:fldCharType="separate"/>
      </w:r>
      <w:r w:rsidR="00A516A9" w:rsidRPr="005E142C">
        <w:rPr>
          <w:rFonts w:ascii="Times New Roman" w:hAnsi="Times New Roman" w:cs="Times New Roman"/>
          <w:noProof/>
          <w:sz w:val="24"/>
          <w:szCs w:val="24"/>
          <w:lang w:val="es-CO"/>
        </w:rPr>
        <w:t>De Melo et al., 2013</w:t>
      </w:r>
      <w:r w:rsidR="00A516A9" w:rsidRPr="005E142C">
        <w:rPr>
          <w:rFonts w:ascii="Times New Roman" w:hAnsi="Times New Roman" w:cs="Times New Roman"/>
          <w:noProof/>
          <w:sz w:val="24"/>
          <w:szCs w:val="24"/>
          <w:lang w:val="es-CO"/>
        </w:rPr>
        <w:fldChar w:fldCharType="end"/>
      </w:r>
      <w:r w:rsidR="00A516A9" w:rsidRPr="005E142C">
        <w:rPr>
          <w:rFonts w:ascii="Times New Roman" w:hAnsi="Times New Roman" w:cs="Times New Roman"/>
          <w:noProof/>
          <w:sz w:val="24"/>
          <w:szCs w:val="24"/>
          <w:lang w:val="es-CO"/>
        </w:rPr>
        <w:t xml:space="preserve">; </w:t>
      </w:r>
      <w:r w:rsidR="00CF7859" w:rsidRPr="005E142C">
        <w:rPr>
          <w:rFonts w:ascii="Times New Roman" w:hAnsi="Times New Roman" w:cs="Times New Roman"/>
          <w:noProof/>
          <w:sz w:val="24"/>
          <w:szCs w:val="24"/>
          <w:lang w:val="es-CO"/>
        </w:rPr>
        <w:t>Ho et al., 2018)</w:t>
      </w:r>
      <w:r w:rsidR="00CF7859" w:rsidRPr="005E142C">
        <w:rPr>
          <w:rStyle w:val="Refdenotaalpie"/>
          <w:rFonts w:ascii="Times New Roman" w:hAnsi="Times New Roman" w:cs="Times New Roman"/>
          <w:sz w:val="24"/>
          <w:szCs w:val="24"/>
          <w:lang w:val="es-CO"/>
        </w:rPr>
        <w:fldChar w:fldCharType="end"/>
      </w:r>
      <w:r w:rsidR="00A20898" w:rsidRPr="005E142C">
        <w:rPr>
          <w:rFonts w:ascii="Times New Roman" w:hAnsi="Times New Roman" w:cs="Times New Roman"/>
          <w:sz w:val="24"/>
          <w:szCs w:val="24"/>
          <w:lang w:val="es-CO"/>
        </w:rPr>
        <w:t xml:space="preserve">. </w:t>
      </w:r>
      <w:r w:rsidR="00A516A9" w:rsidRPr="005E142C">
        <w:rPr>
          <w:rFonts w:ascii="Times New Roman" w:hAnsi="Times New Roman" w:cs="Times New Roman"/>
          <w:sz w:val="24"/>
          <w:szCs w:val="24"/>
          <w:lang w:val="es-CO"/>
        </w:rPr>
        <w:t>Para muchos agricultores, l</w:t>
      </w:r>
      <w:r w:rsidR="00701B9E" w:rsidRPr="005E142C">
        <w:rPr>
          <w:rFonts w:ascii="Times New Roman" w:hAnsi="Times New Roman" w:cs="Times New Roman"/>
          <w:sz w:val="24"/>
          <w:szCs w:val="24"/>
          <w:lang w:val="es-CO"/>
        </w:rPr>
        <w:t xml:space="preserve">a fermentación del cacao es un proceso empírico, lo que hace que la calidad </w:t>
      </w:r>
      <w:r w:rsidR="00701B9E" w:rsidRPr="005E142C">
        <w:rPr>
          <w:rFonts w:ascii="Times New Roman" w:hAnsi="Times New Roman" w:cs="Times New Roman"/>
          <w:sz w:val="24"/>
          <w:szCs w:val="24"/>
          <w:lang w:val="es-CO"/>
        </w:rPr>
        <w:lastRenderedPageBreak/>
        <w:t>del grano no sea constante (acidez variable y fermentación incompleta)</w:t>
      </w:r>
      <w:r w:rsidR="00A516A9" w:rsidRPr="005E142C">
        <w:rPr>
          <w:rFonts w:ascii="Times New Roman" w:hAnsi="Times New Roman" w:cs="Times New Roman"/>
          <w:sz w:val="24"/>
          <w:szCs w:val="24"/>
          <w:lang w:val="es-CO"/>
        </w:rPr>
        <w:t xml:space="preserve"> </w:t>
      </w:r>
      <w:r w:rsidR="00A516A9" w:rsidRPr="005E142C">
        <w:rPr>
          <w:rFonts w:ascii="Times New Roman" w:hAnsi="Times New Roman" w:cs="Times New Roman"/>
          <w:sz w:val="24"/>
          <w:szCs w:val="24"/>
          <w:lang w:val="es-CO"/>
        </w:rPr>
        <w:fldChar w:fldCharType="begin" w:fldLock="1"/>
      </w:r>
      <w:r w:rsidR="002E6AFB" w:rsidRPr="005E142C">
        <w:rPr>
          <w:rFonts w:ascii="Times New Roman" w:hAnsi="Times New Roman" w:cs="Times New Roman"/>
          <w:sz w:val="24"/>
          <w:szCs w:val="24"/>
          <w:lang w:val="es-CO"/>
        </w:rPr>
        <w:instrText>ADDIN CSL_CITATION {"citationItems":[{"id":"ITEM-1","itemData":{"DOI":"10.1016/j.ijfoodmicro.2006.10.041","ISBN":"0168-1605 (Print)","ISSN":"01681605","PMID":"17187887","abstract":"Cocoa fermentation was monitored at the IDIAF (Instituto Dominicano de Investigaciones Agropecuarias y Forestales) \"Mata Larga\" experimental station, in San Francisco de Macoris, Dominican Republic. The maximum average fermentation temperature reached 51 °C after 48 h and the pH reached 4.5 after 144 h of fermentation. A significant decrease in glucose, fructose and citric acid was seen in the pulp over the first 48 h. There was a delay of 24 h between maximum microbial growth and maximum concentrations of the respective metabolites, which occurred after 48 h for ethanol and after 72 h for acetic acid. A maximum concentration in lactic acid was found after around 120 h of fermentation. The aerobic mesophilic flora increased from 6.1 × 106to a maximum of 4.2 × 107 CFU g- 1of dry matter after 48 h of fermentation. Yeasts displayed maximum development after 24 h (6.1 × 107 CFU g- 1of dry matter), whilst for lactic and acetic acid bacteria it occurred after 48 h (7.3 × 107and 1.5 × 108CFU g- 1of dry matter respectively). The yeasts isolated belonged to the genera Hanseniaspora and Candida, the lactic acid bacteria to the genus Lactobacillus, and the acetic acid bacteria to the genus Acetobacter. The differences compared to other fermentation trials concerned the micropopulation from a qualitative point of view. © 2006 Elsevier B.V. All rights reserved.","author":[{"dropping-particle":"","family":"Lagunes Gálvez","given":"Sandra","non-dropping-particle":"","parse-names":false,"suffix":""},{"dropping-particle":"","family":"Loiseau","given":"Gérard","non-dropping-particle":"","parse-names":false,"suffix":""},{"dropping-particle":"","family":"Paredes","given":"Jose Luis","non-dropping-particle":"","parse-names":false,"suffix":""},{"dropping-particle":"","family":"Barel","given":"Michel","non-dropping-particle":"","parse-names":false,"suffix":""},{"dropping-particle":"","family":"Guiraud","given":"Joseph Pierre","non-dropping-particle":"","parse-names":false,"suffix":""}],"container-title":"International Journal of Food Microbiology","id":"ITEM-1","issue":"1","issued":{"date-parts":[["2007"]]},"page":"124-130","title":"Study on the microflora and biochemistry of cocoa fermentation in the Dominican Republic","type":"article-journal","volume":"114"},"uris":["http://www.mendeley.com/documents/?uuid=e9761048-d2af-4878-99cc-29ef70389996"]}],"mendeley":{"formattedCitation":"(Lagunes Gálvez et al. 2007)","manualFormatting":"(Lagunes Gálvez et al., 2007)","plainTextFormattedCitation":"(Lagunes Gálvez et al. 2007)","previouslyFormattedCitation":"(Lagunes Gálvez et al. 2007)"},"properties":{"noteIndex":0},"schema":"https://github.com/citation-style-language/schema/raw/master/csl-citation.json"}</w:instrText>
      </w:r>
      <w:r w:rsidR="00A516A9" w:rsidRPr="005E142C">
        <w:rPr>
          <w:rFonts w:ascii="Times New Roman" w:hAnsi="Times New Roman" w:cs="Times New Roman"/>
          <w:sz w:val="24"/>
          <w:szCs w:val="24"/>
          <w:lang w:val="es-CO"/>
        </w:rPr>
        <w:fldChar w:fldCharType="separate"/>
      </w:r>
      <w:r w:rsidR="00A516A9" w:rsidRPr="005E142C">
        <w:rPr>
          <w:rFonts w:ascii="Times New Roman" w:hAnsi="Times New Roman" w:cs="Times New Roman"/>
          <w:noProof/>
          <w:sz w:val="24"/>
          <w:szCs w:val="24"/>
          <w:lang w:val="es-CO"/>
        </w:rPr>
        <w:t>(Lagunes Gálvez et al., 2007)</w:t>
      </w:r>
      <w:r w:rsidR="00A516A9" w:rsidRPr="005E142C">
        <w:rPr>
          <w:rFonts w:ascii="Times New Roman" w:hAnsi="Times New Roman" w:cs="Times New Roman"/>
          <w:sz w:val="24"/>
          <w:szCs w:val="24"/>
          <w:lang w:val="es-CO"/>
        </w:rPr>
        <w:fldChar w:fldCharType="end"/>
      </w:r>
      <w:r w:rsidR="00701B9E" w:rsidRPr="005E142C">
        <w:rPr>
          <w:rFonts w:ascii="Times New Roman" w:hAnsi="Times New Roman" w:cs="Times New Roman"/>
          <w:sz w:val="24"/>
          <w:szCs w:val="24"/>
          <w:lang w:val="es-CO"/>
        </w:rPr>
        <w:t xml:space="preserve">, conllevando a problemas </w:t>
      </w:r>
      <w:r w:rsidR="00A516A9" w:rsidRPr="005E142C">
        <w:rPr>
          <w:rFonts w:ascii="Times New Roman" w:hAnsi="Times New Roman" w:cs="Times New Roman"/>
          <w:sz w:val="24"/>
          <w:szCs w:val="24"/>
          <w:lang w:val="es-CO"/>
        </w:rPr>
        <w:t xml:space="preserve">posteriores </w:t>
      </w:r>
      <w:r w:rsidR="00701B9E" w:rsidRPr="005E142C">
        <w:rPr>
          <w:rFonts w:ascii="Times New Roman" w:hAnsi="Times New Roman" w:cs="Times New Roman"/>
          <w:sz w:val="24"/>
          <w:szCs w:val="24"/>
          <w:lang w:val="es-CO"/>
        </w:rPr>
        <w:t>en la calidad del chocolate.</w:t>
      </w:r>
      <w:r w:rsidR="000F5401">
        <w:rPr>
          <w:rFonts w:ascii="Times New Roman" w:hAnsi="Times New Roman" w:cs="Times New Roman"/>
          <w:sz w:val="24"/>
          <w:szCs w:val="24"/>
          <w:lang w:val="es-CO"/>
        </w:rPr>
        <w:t xml:space="preserve"> De esta manera, existen</w:t>
      </w:r>
      <w:r w:rsidR="00136BCE" w:rsidRPr="005E142C">
        <w:rPr>
          <w:rFonts w:ascii="Times New Roman" w:hAnsi="Times New Roman" w:cs="Times New Roman"/>
          <w:sz w:val="24"/>
          <w:szCs w:val="24"/>
          <w:lang w:val="es-CO"/>
        </w:rPr>
        <w:t xml:space="preserve"> </w:t>
      </w:r>
      <w:r w:rsidR="001A6273" w:rsidRPr="001A6273">
        <w:rPr>
          <w:rFonts w:ascii="Times New Roman" w:hAnsi="Times New Roman" w:cs="Times New Roman"/>
          <w:sz w:val="24"/>
          <w:szCs w:val="24"/>
          <w:lang w:val="es-CO"/>
        </w:rPr>
        <w:t>El objetivo del presente estudio fue e</w:t>
      </w:r>
      <w:r w:rsidR="008202B1" w:rsidRPr="001A6273">
        <w:rPr>
          <w:rFonts w:ascii="Times New Roman" w:hAnsi="Times New Roman" w:cs="Times New Roman"/>
          <w:sz w:val="24"/>
          <w:szCs w:val="24"/>
          <w:lang w:val="es-CO"/>
        </w:rPr>
        <w:t>valuar</w:t>
      </w:r>
      <w:r w:rsidR="00E350AF" w:rsidRPr="001A6273">
        <w:rPr>
          <w:rFonts w:ascii="Times New Roman" w:hAnsi="Times New Roman" w:cs="Times New Roman"/>
          <w:sz w:val="24"/>
          <w:szCs w:val="24"/>
          <w:lang w:val="es-CO"/>
        </w:rPr>
        <w:t xml:space="preserve"> los parámetros</w:t>
      </w:r>
      <w:r w:rsidR="004A3A81" w:rsidRPr="001A6273">
        <w:rPr>
          <w:rFonts w:ascii="Times New Roman" w:hAnsi="Times New Roman" w:cs="Times New Roman"/>
          <w:sz w:val="24"/>
          <w:szCs w:val="24"/>
          <w:lang w:val="es-CO"/>
        </w:rPr>
        <w:t xml:space="preserve"> de cosecha,</w:t>
      </w:r>
      <w:r w:rsidR="00E350AF" w:rsidRPr="001A6273">
        <w:rPr>
          <w:rFonts w:ascii="Times New Roman" w:hAnsi="Times New Roman" w:cs="Times New Roman"/>
          <w:sz w:val="24"/>
          <w:szCs w:val="24"/>
          <w:lang w:val="es-CO"/>
        </w:rPr>
        <w:t xml:space="preserve"> físico-químicos y micro</w:t>
      </w:r>
      <w:r w:rsidR="00E350AF" w:rsidRPr="005E142C">
        <w:rPr>
          <w:rFonts w:ascii="Times New Roman" w:hAnsi="Times New Roman" w:cs="Times New Roman"/>
          <w:sz w:val="24"/>
          <w:szCs w:val="24"/>
          <w:lang w:val="es-CO"/>
        </w:rPr>
        <w:t xml:space="preserve">biológicos durante la fermentación </w:t>
      </w:r>
      <w:r w:rsidR="008202B1" w:rsidRPr="005E142C">
        <w:rPr>
          <w:rFonts w:ascii="Times New Roman" w:hAnsi="Times New Roman" w:cs="Times New Roman"/>
          <w:sz w:val="24"/>
          <w:szCs w:val="24"/>
          <w:lang w:val="es-CO"/>
        </w:rPr>
        <w:t xml:space="preserve">y secado </w:t>
      </w:r>
      <w:r w:rsidR="00E350AF" w:rsidRPr="005E142C">
        <w:rPr>
          <w:rFonts w:ascii="Times New Roman" w:hAnsi="Times New Roman" w:cs="Times New Roman"/>
          <w:sz w:val="24"/>
          <w:szCs w:val="24"/>
          <w:lang w:val="es-CO"/>
        </w:rPr>
        <w:t xml:space="preserve">de los granos de cacao. </w:t>
      </w:r>
    </w:p>
    <w:p w14:paraId="2614A9AC" w14:textId="5FA24072" w:rsidR="00385199" w:rsidRPr="00385199" w:rsidRDefault="00385199" w:rsidP="004C27E6">
      <w:pPr>
        <w:spacing w:line="480" w:lineRule="auto"/>
        <w:jc w:val="both"/>
        <w:rPr>
          <w:rFonts w:ascii="Times New Roman" w:hAnsi="Times New Roman" w:cs="Times New Roman"/>
          <w:sz w:val="28"/>
          <w:szCs w:val="28"/>
          <w:lang w:val="es-CO"/>
        </w:rPr>
      </w:pPr>
      <w:r w:rsidRPr="00385199">
        <w:rPr>
          <w:rFonts w:ascii="Times New Roman" w:hAnsi="Times New Roman" w:cs="Times New Roman"/>
          <w:b/>
          <w:sz w:val="28"/>
          <w:szCs w:val="28"/>
          <w:lang w:val="es-CO"/>
        </w:rPr>
        <w:t>METODOLOGÍA</w:t>
      </w:r>
    </w:p>
    <w:p w14:paraId="443FD9C9" w14:textId="77777777" w:rsidR="00FD48FE" w:rsidRPr="00FD48FE" w:rsidRDefault="00FD48FE" w:rsidP="004C27E6">
      <w:pPr>
        <w:spacing w:line="480" w:lineRule="auto"/>
        <w:jc w:val="both"/>
        <w:rPr>
          <w:rFonts w:ascii="Times New Roman" w:hAnsi="Times New Roman" w:cs="Times New Roman"/>
          <w:b/>
          <w:sz w:val="24"/>
          <w:szCs w:val="24"/>
          <w:lang w:val="es-CO"/>
        </w:rPr>
      </w:pPr>
      <w:r w:rsidRPr="00FD48FE">
        <w:rPr>
          <w:rFonts w:ascii="Times New Roman" w:hAnsi="Times New Roman" w:cs="Times New Roman"/>
          <w:b/>
          <w:sz w:val="24"/>
          <w:szCs w:val="24"/>
          <w:lang w:val="es-CO"/>
        </w:rPr>
        <w:t>Muestreo y Fermentación</w:t>
      </w:r>
    </w:p>
    <w:p w14:paraId="23FB7301" w14:textId="7DD1336C" w:rsidR="009467FA" w:rsidRDefault="009467FA" w:rsidP="00671E8B">
      <w:pPr>
        <w:spacing w:line="480" w:lineRule="auto"/>
        <w:jc w:val="both"/>
        <w:rPr>
          <w:rFonts w:ascii="Times New Roman" w:hAnsi="Times New Roman" w:cs="Times New Roman"/>
          <w:sz w:val="24"/>
          <w:szCs w:val="24"/>
          <w:lang w:val="es-CO"/>
        </w:rPr>
      </w:pPr>
      <w:r w:rsidRPr="009467FA">
        <w:rPr>
          <w:rFonts w:ascii="Times New Roman" w:hAnsi="Times New Roman" w:cs="Times New Roman"/>
          <w:sz w:val="24"/>
          <w:szCs w:val="24"/>
          <w:lang w:val="es-CO"/>
        </w:rPr>
        <w:t>El seguimiento de la fermentación se realizó en una finca de cacao ubicada la vereda La Unión del municipio de Florida, departamento del Valle del Cauca, Colombia (</w:t>
      </w:r>
      <w:r w:rsidR="00671E8B" w:rsidRPr="00671E8B">
        <w:rPr>
          <w:rFonts w:ascii="Times New Roman" w:hAnsi="Times New Roman" w:cs="Times New Roman"/>
          <w:sz w:val="24"/>
          <w:szCs w:val="24"/>
          <w:lang w:val="es-CO"/>
        </w:rPr>
        <w:t>3.270716 3° 16’ 14.58’’ N</w:t>
      </w:r>
      <w:r w:rsidR="00671E8B">
        <w:rPr>
          <w:rFonts w:ascii="Times New Roman" w:hAnsi="Times New Roman" w:cs="Times New Roman"/>
          <w:sz w:val="24"/>
          <w:szCs w:val="24"/>
          <w:lang w:val="es-CO"/>
        </w:rPr>
        <w:t xml:space="preserve">, </w:t>
      </w:r>
      <w:r w:rsidR="00671E8B" w:rsidRPr="00671E8B">
        <w:rPr>
          <w:rFonts w:ascii="Times New Roman" w:hAnsi="Times New Roman" w:cs="Times New Roman"/>
          <w:sz w:val="24"/>
          <w:szCs w:val="24"/>
          <w:lang w:val="es-CO"/>
        </w:rPr>
        <w:t>76.216476 76° 12’ 59.31’’ W</w:t>
      </w:r>
      <w:r w:rsidRPr="009467FA">
        <w:rPr>
          <w:rFonts w:ascii="Times New Roman" w:hAnsi="Times New Roman" w:cs="Times New Roman"/>
          <w:sz w:val="24"/>
          <w:szCs w:val="24"/>
          <w:lang w:val="es-CO"/>
        </w:rPr>
        <w:t>). Las mazorcas de cacao completamente maduras de híbridos mixtos se cosecharon y se rompieron con machetes sin lavar. Las semillas más su pulpa circundante (testa mucilaginosa) se extrajeron manualmente y se transfirieron al sitio de fermentación</w:t>
      </w:r>
      <w:r w:rsidR="009B1D1D">
        <w:rPr>
          <w:rFonts w:ascii="Times New Roman" w:hAnsi="Times New Roman" w:cs="Times New Roman"/>
          <w:sz w:val="24"/>
          <w:szCs w:val="24"/>
          <w:lang w:val="es-CO"/>
        </w:rPr>
        <w:t xml:space="preserve">, tal y como lo realizan </w:t>
      </w:r>
      <w:r w:rsidR="00B54D8D">
        <w:rPr>
          <w:rFonts w:ascii="Times New Roman" w:hAnsi="Times New Roman" w:cs="Times New Roman"/>
          <w:sz w:val="24"/>
          <w:szCs w:val="24"/>
          <w:lang w:val="es-CO"/>
        </w:rPr>
        <w:t>en la unidad productiva</w:t>
      </w:r>
      <w:r w:rsidRPr="009467FA">
        <w:rPr>
          <w:rFonts w:ascii="Times New Roman" w:hAnsi="Times New Roman" w:cs="Times New Roman"/>
          <w:sz w:val="24"/>
          <w:szCs w:val="24"/>
          <w:lang w:val="es-CO"/>
        </w:rPr>
        <w:t xml:space="preserve">. La fermentación se realizó en </w:t>
      </w:r>
      <w:r w:rsidR="00B54D8D">
        <w:rPr>
          <w:rFonts w:ascii="Times New Roman" w:hAnsi="Times New Roman" w:cs="Times New Roman"/>
          <w:sz w:val="24"/>
          <w:szCs w:val="24"/>
          <w:lang w:val="es-CO"/>
        </w:rPr>
        <w:t xml:space="preserve">un recipiente plástico, donde se adicionaron 10 </w:t>
      </w:r>
      <w:r w:rsidRPr="009467FA">
        <w:rPr>
          <w:rFonts w:ascii="Times New Roman" w:hAnsi="Times New Roman" w:cs="Times New Roman"/>
          <w:sz w:val="24"/>
          <w:szCs w:val="24"/>
          <w:lang w:val="es-CO"/>
        </w:rPr>
        <w:t xml:space="preserve">kg de granos de cacao s (durante 4 días). La fermentación natural se realizó a temperatura </w:t>
      </w:r>
      <w:r w:rsidRPr="00DA267E">
        <w:rPr>
          <w:rFonts w:ascii="Times New Roman" w:hAnsi="Times New Roman" w:cs="Times New Roman"/>
          <w:sz w:val="24"/>
          <w:szCs w:val="24"/>
          <w:lang w:val="es-CO"/>
        </w:rPr>
        <w:t>ambiental (23 °C ± 2,6).</w:t>
      </w:r>
      <w:r w:rsidRPr="009467FA">
        <w:rPr>
          <w:rFonts w:ascii="Times New Roman" w:hAnsi="Times New Roman" w:cs="Times New Roman"/>
          <w:sz w:val="24"/>
          <w:szCs w:val="24"/>
          <w:lang w:val="es-CO"/>
        </w:rPr>
        <w:t xml:space="preserve"> Cada 24 h durante el proceso de fermentación, se tomaron 50 g de muestra. Los análisis químicos y microbiológicos se realizaron el día de la recolección de muestras en el laboratorio de Biotecnología del Sena CBI Palmira. </w:t>
      </w:r>
    </w:p>
    <w:p w14:paraId="507335EA" w14:textId="77777777" w:rsidR="009467FA" w:rsidRPr="009467FA" w:rsidRDefault="009467FA" w:rsidP="009467FA">
      <w:pPr>
        <w:spacing w:line="480" w:lineRule="auto"/>
        <w:jc w:val="both"/>
        <w:rPr>
          <w:rFonts w:ascii="Times New Roman" w:hAnsi="Times New Roman" w:cs="Times New Roman"/>
          <w:b/>
          <w:sz w:val="24"/>
          <w:szCs w:val="24"/>
          <w:lang w:val="es-CO"/>
        </w:rPr>
      </w:pPr>
      <w:r w:rsidRPr="009467FA">
        <w:rPr>
          <w:rFonts w:ascii="Times New Roman" w:hAnsi="Times New Roman" w:cs="Times New Roman"/>
          <w:b/>
          <w:sz w:val="24"/>
          <w:szCs w:val="24"/>
          <w:lang w:val="es-CO"/>
        </w:rPr>
        <w:t>Determinación de parámetros de fermentación</w:t>
      </w:r>
    </w:p>
    <w:p w14:paraId="6EE83669" w14:textId="77777777" w:rsidR="009467FA" w:rsidRPr="009467FA" w:rsidRDefault="009467FA" w:rsidP="009467FA">
      <w:pPr>
        <w:spacing w:line="480" w:lineRule="auto"/>
        <w:jc w:val="both"/>
        <w:rPr>
          <w:rFonts w:ascii="Times New Roman" w:hAnsi="Times New Roman" w:cs="Times New Roman"/>
          <w:sz w:val="24"/>
          <w:szCs w:val="24"/>
          <w:lang w:val="es-CO"/>
        </w:rPr>
      </w:pPr>
      <w:r w:rsidRPr="009467FA">
        <w:rPr>
          <w:rFonts w:ascii="Times New Roman" w:hAnsi="Times New Roman" w:cs="Times New Roman"/>
          <w:sz w:val="24"/>
          <w:szCs w:val="24"/>
          <w:lang w:val="es-CO"/>
        </w:rPr>
        <w:t xml:space="preserve">Durante el curso de la fermentación la temperatura ambiente e interna de la pulpa de cacao se determinaron cada 24 h. Para el análisis químico, el cotiledón fue separado de la testa mucilaginosa.  Se determinó el pH de la testa mucilaginosa y el cotiledón. El % de acidez titulable </w:t>
      </w:r>
      <w:bookmarkStart w:id="1" w:name="_Hlk520273644"/>
      <w:r w:rsidRPr="009467FA">
        <w:rPr>
          <w:rFonts w:ascii="Times New Roman" w:hAnsi="Times New Roman" w:cs="Times New Roman"/>
          <w:sz w:val="24"/>
          <w:szCs w:val="24"/>
          <w:lang w:val="es-CO"/>
        </w:rPr>
        <w:t xml:space="preserve">(NTC 4623) </w:t>
      </w:r>
      <w:bookmarkEnd w:id="1"/>
      <w:r w:rsidRPr="009467FA">
        <w:rPr>
          <w:rFonts w:ascii="Times New Roman" w:hAnsi="Times New Roman" w:cs="Times New Roman"/>
          <w:sz w:val="24"/>
          <w:szCs w:val="24"/>
          <w:lang w:val="es-CO"/>
        </w:rPr>
        <w:t>y los azúcares reductores fueron determinados a partir de la pulpa de cacao. Los azucares reductores (mg/g) fueron determinados mediante el método DNS (</w:t>
      </w:r>
      <w:bookmarkStart w:id="2" w:name="_Hlk520273612"/>
      <w:r w:rsidRPr="009467FA">
        <w:rPr>
          <w:rFonts w:ascii="Times New Roman" w:hAnsi="Times New Roman" w:cs="Times New Roman"/>
          <w:sz w:val="24"/>
          <w:szCs w:val="24"/>
          <w:lang w:val="es-CO"/>
        </w:rPr>
        <w:t>Miller, 1989</w:t>
      </w:r>
      <w:bookmarkEnd w:id="2"/>
      <w:r w:rsidRPr="009467FA">
        <w:rPr>
          <w:rFonts w:ascii="Times New Roman" w:hAnsi="Times New Roman" w:cs="Times New Roman"/>
          <w:sz w:val="24"/>
          <w:szCs w:val="24"/>
          <w:lang w:val="es-CO"/>
        </w:rPr>
        <w:t xml:space="preserve">). Se </w:t>
      </w:r>
      <w:r w:rsidRPr="009467FA">
        <w:rPr>
          <w:rFonts w:ascii="Times New Roman" w:hAnsi="Times New Roman" w:cs="Times New Roman"/>
          <w:sz w:val="24"/>
          <w:szCs w:val="24"/>
          <w:lang w:val="es-CO"/>
        </w:rPr>
        <w:lastRenderedPageBreak/>
        <w:t xml:space="preserve">determinó </w:t>
      </w:r>
      <w:proofErr w:type="spellStart"/>
      <w:r w:rsidRPr="009467FA">
        <w:rPr>
          <w:rFonts w:ascii="Times New Roman" w:hAnsi="Times New Roman" w:cs="Times New Roman"/>
          <w:sz w:val="24"/>
          <w:szCs w:val="24"/>
          <w:lang w:val="es-CO"/>
        </w:rPr>
        <w:t>°Brix</w:t>
      </w:r>
      <w:proofErr w:type="spellEnd"/>
      <w:r w:rsidRPr="009467FA">
        <w:rPr>
          <w:rFonts w:ascii="Times New Roman" w:hAnsi="Times New Roman" w:cs="Times New Roman"/>
          <w:sz w:val="24"/>
          <w:szCs w:val="24"/>
          <w:lang w:val="es-CO"/>
        </w:rPr>
        <w:t xml:space="preserve"> por medio de un refractómetro digital (</w:t>
      </w:r>
      <w:proofErr w:type="spellStart"/>
      <w:r w:rsidRPr="009467FA">
        <w:rPr>
          <w:rFonts w:ascii="Times New Roman" w:hAnsi="Times New Roman" w:cs="Times New Roman"/>
          <w:sz w:val="24"/>
          <w:szCs w:val="24"/>
          <w:lang w:val="es-CO"/>
        </w:rPr>
        <w:t>Opti</w:t>
      </w:r>
      <w:proofErr w:type="spellEnd"/>
      <w:r w:rsidRPr="009467FA">
        <w:rPr>
          <w:rFonts w:ascii="Times New Roman" w:hAnsi="Times New Roman" w:cs="Times New Roman"/>
          <w:sz w:val="24"/>
          <w:szCs w:val="24"/>
          <w:lang w:val="es-CO"/>
        </w:rPr>
        <w:t xml:space="preserve"> Brix 85, UK). El porcentaje de humedad de los granos húmedos y secos se determinó por gravimetría (NTC 1252). </w:t>
      </w:r>
    </w:p>
    <w:p w14:paraId="5D7C4344" w14:textId="0876F3DE" w:rsidR="009467FA" w:rsidRDefault="009467FA" w:rsidP="009467FA">
      <w:pPr>
        <w:spacing w:line="480" w:lineRule="auto"/>
        <w:jc w:val="both"/>
        <w:rPr>
          <w:rFonts w:ascii="Times New Roman" w:hAnsi="Times New Roman" w:cs="Times New Roman"/>
          <w:sz w:val="24"/>
          <w:szCs w:val="24"/>
          <w:lang w:val="es-CO"/>
        </w:rPr>
      </w:pPr>
      <w:r w:rsidRPr="009467FA">
        <w:rPr>
          <w:rFonts w:ascii="Times New Roman" w:hAnsi="Times New Roman" w:cs="Times New Roman"/>
          <w:sz w:val="24"/>
          <w:szCs w:val="24"/>
          <w:lang w:val="es-CO"/>
        </w:rPr>
        <w:t>Para el recuento de microorganismos, se añadieron 10 g de granos de cacao y pulpa adherente a 90 ml (dilución 10</w:t>
      </w:r>
      <w:r w:rsidRPr="009B1517">
        <w:rPr>
          <w:rFonts w:ascii="Times New Roman" w:hAnsi="Times New Roman" w:cs="Times New Roman"/>
          <w:sz w:val="24"/>
          <w:szCs w:val="24"/>
          <w:vertAlign w:val="superscript"/>
          <w:lang w:val="es-CO"/>
        </w:rPr>
        <w:t>-1</w:t>
      </w:r>
      <w:r w:rsidRPr="009467FA">
        <w:rPr>
          <w:rFonts w:ascii="Times New Roman" w:hAnsi="Times New Roman" w:cs="Times New Roman"/>
          <w:sz w:val="24"/>
          <w:szCs w:val="24"/>
          <w:lang w:val="es-CO"/>
        </w:rPr>
        <w:t xml:space="preserve">) de agua peptona al 0,1% (v/v) (Merck, EEUU). La pulpa fue separada, macerada y homogeneizado en agitador a 140 rpm durante 30 minutos y diluido en serie. Se determinó la concentración de levaduras (agar </w:t>
      </w:r>
      <w:proofErr w:type="spellStart"/>
      <w:r w:rsidRPr="009467FA">
        <w:rPr>
          <w:rFonts w:ascii="Times New Roman" w:hAnsi="Times New Roman" w:cs="Times New Roman"/>
          <w:sz w:val="24"/>
          <w:szCs w:val="24"/>
          <w:lang w:val="es-CO"/>
        </w:rPr>
        <w:t>Saboraud</w:t>
      </w:r>
      <w:proofErr w:type="spellEnd"/>
      <w:r w:rsidRPr="009467FA">
        <w:rPr>
          <w:rFonts w:ascii="Times New Roman" w:hAnsi="Times New Roman" w:cs="Times New Roman"/>
          <w:sz w:val="24"/>
          <w:szCs w:val="24"/>
          <w:lang w:val="es-CO"/>
        </w:rPr>
        <w:t xml:space="preserve">, Merck), las bacterias acido lácticas (agar MRS + azul de anilina), bacterias acéticas (Agar CAAR modificado) (Romero-Cortes et al., 2012) y aerobios mesófilos (agar </w:t>
      </w:r>
      <w:proofErr w:type="spellStart"/>
      <w:r w:rsidRPr="009467FA">
        <w:rPr>
          <w:rFonts w:ascii="Times New Roman" w:hAnsi="Times New Roman" w:cs="Times New Roman"/>
          <w:sz w:val="24"/>
          <w:szCs w:val="24"/>
          <w:lang w:val="es-CO"/>
        </w:rPr>
        <w:t>triptona</w:t>
      </w:r>
      <w:proofErr w:type="spellEnd"/>
      <w:r w:rsidRPr="009467FA">
        <w:rPr>
          <w:rFonts w:ascii="Times New Roman" w:hAnsi="Times New Roman" w:cs="Times New Roman"/>
          <w:sz w:val="24"/>
          <w:szCs w:val="24"/>
          <w:lang w:val="es-CO"/>
        </w:rPr>
        <w:t xml:space="preserve">-extracto de levadura). Después de la difusión, las placas se incubaron a 37 °C durante 48 horas para MRS y CAAR. Los cultivos de agar </w:t>
      </w:r>
      <w:proofErr w:type="spellStart"/>
      <w:r w:rsidRPr="009467FA">
        <w:rPr>
          <w:rFonts w:ascii="Times New Roman" w:hAnsi="Times New Roman" w:cs="Times New Roman"/>
          <w:sz w:val="24"/>
          <w:szCs w:val="24"/>
          <w:lang w:val="es-CO"/>
        </w:rPr>
        <w:t>Saboraud</w:t>
      </w:r>
      <w:proofErr w:type="spellEnd"/>
      <w:r w:rsidRPr="009467FA">
        <w:rPr>
          <w:rFonts w:ascii="Times New Roman" w:hAnsi="Times New Roman" w:cs="Times New Roman"/>
          <w:sz w:val="24"/>
          <w:szCs w:val="24"/>
          <w:lang w:val="es-CO"/>
        </w:rPr>
        <w:t xml:space="preserve"> y agar </w:t>
      </w:r>
      <w:proofErr w:type="spellStart"/>
      <w:r w:rsidRPr="009467FA">
        <w:rPr>
          <w:rFonts w:ascii="Times New Roman" w:hAnsi="Times New Roman" w:cs="Times New Roman"/>
          <w:sz w:val="24"/>
          <w:szCs w:val="24"/>
          <w:lang w:val="es-CO"/>
        </w:rPr>
        <w:t>triptona</w:t>
      </w:r>
      <w:proofErr w:type="spellEnd"/>
      <w:r w:rsidRPr="009467FA">
        <w:rPr>
          <w:rFonts w:ascii="Times New Roman" w:hAnsi="Times New Roman" w:cs="Times New Roman"/>
          <w:sz w:val="24"/>
          <w:szCs w:val="24"/>
          <w:lang w:val="es-CO"/>
        </w:rPr>
        <w:t xml:space="preserve">-extracto de levadura se incubaron a 30 °C durante 48 horas. Después de la incubación, se registró el número de unidades formadoras de colonias (UFC) por gramo de cacao fresco. </w:t>
      </w:r>
    </w:p>
    <w:p w14:paraId="56765035" w14:textId="3726A1EA" w:rsidR="00566A7D" w:rsidRDefault="00566A7D" w:rsidP="002B140A">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El índice de fermentación se determinó </w:t>
      </w:r>
      <w:r w:rsidR="00ED56E0">
        <w:rPr>
          <w:rFonts w:ascii="Times New Roman" w:hAnsi="Times New Roman" w:cs="Times New Roman"/>
          <w:sz w:val="24"/>
          <w:szCs w:val="24"/>
          <w:lang w:val="es-CO"/>
        </w:rPr>
        <w:t>siguiendo</w:t>
      </w:r>
      <w:r>
        <w:rPr>
          <w:rFonts w:ascii="Times New Roman" w:hAnsi="Times New Roman" w:cs="Times New Roman"/>
          <w:sz w:val="24"/>
          <w:szCs w:val="24"/>
          <w:lang w:val="es-CO"/>
        </w:rPr>
        <w:t xml:space="preserve"> la metodología de </w:t>
      </w:r>
      <w:proofErr w:type="spellStart"/>
      <w:r w:rsidR="00ED56E0" w:rsidRPr="00ED56E0">
        <w:rPr>
          <w:rFonts w:ascii="Times New Roman" w:hAnsi="Times New Roman" w:cs="Times New Roman"/>
          <w:sz w:val="24"/>
          <w:szCs w:val="24"/>
          <w:lang w:val="es-CO"/>
        </w:rPr>
        <w:t>Gourieva</w:t>
      </w:r>
      <w:proofErr w:type="spellEnd"/>
      <w:r w:rsidR="00ED56E0" w:rsidRPr="00ED56E0">
        <w:rPr>
          <w:rFonts w:ascii="Times New Roman" w:hAnsi="Times New Roman" w:cs="Times New Roman"/>
          <w:sz w:val="24"/>
          <w:szCs w:val="24"/>
          <w:lang w:val="es-CO"/>
        </w:rPr>
        <w:t xml:space="preserve"> y </w:t>
      </w:r>
      <w:proofErr w:type="spellStart"/>
      <w:r w:rsidR="00ED56E0" w:rsidRPr="00ED56E0">
        <w:rPr>
          <w:rFonts w:ascii="Times New Roman" w:hAnsi="Times New Roman" w:cs="Times New Roman"/>
          <w:sz w:val="24"/>
          <w:szCs w:val="24"/>
          <w:lang w:val="es-CO"/>
        </w:rPr>
        <w:t>Tserrevitinov</w:t>
      </w:r>
      <w:proofErr w:type="spellEnd"/>
      <w:r w:rsidR="00ED56E0" w:rsidRPr="00ED56E0">
        <w:rPr>
          <w:rFonts w:ascii="Times New Roman" w:hAnsi="Times New Roman" w:cs="Times New Roman"/>
          <w:sz w:val="24"/>
          <w:szCs w:val="24"/>
          <w:lang w:val="es-CO"/>
        </w:rPr>
        <w:t>, (1979)</w:t>
      </w:r>
      <w:r w:rsidR="00ED56E0">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 xml:space="preserve">Aproximadamente 0.1 g de la almendra de cacao seca y molida, se </w:t>
      </w:r>
      <w:r w:rsidR="000E7B60" w:rsidRPr="002B140A">
        <w:rPr>
          <w:rFonts w:ascii="Times New Roman" w:hAnsi="Times New Roman" w:cs="Times New Roman"/>
          <w:sz w:val="24"/>
          <w:szCs w:val="24"/>
          <w:lang w:val="es-CO"/>
        </w:rPr>
        <w:t>extra</w:t>
      </w:r>
      <w:r w:rsidR="000E7B60">
        <w:rPr>
          <w:rFonts w:ascii="Times New Roman" w:hAnsi="Times New Roman" w:cs="Times New Roman"/>
          <w:sz w:val="24"/>
          <w:szCs w:val="24"/>
          <w:lang w:val="es-CO"/>
        </w:rPr>
        <w:t>jo</w:t>
      </w:r>
      <w:r w:rsidR="002B140A">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con 50 ml de una solución de metanol: HCl (97: 3, v/v).</w:t>
      </w:r>
      <w:r w:rsidR="002B140A">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El homogeneizado se refriger</w:t>
      </w:r>
      <w:r w:rsidR="00EE4C41">
        <w:rPr>
          <w:rFonts w:ascii="Times New Roman" w:hAnsi="Times New Roman" w:cs="Times New Roman"/>
          <w:sz w:val="24"/>
          <w:szCs w:val="24"/>
          <w:lang w:val="es-CO"/>
        </w:rPr>
        <w:t>ó</w:t>
      </w:r>
      <w:r w:rsidR="002B140A" w:rsidRPr="002B140A">
        <w:rPr>
          <w:rFonts w:ascii="Times New Roman" w:hAnsi="Times New Roman" w:cs="Times New Roman"/>
          <w:sz w:val="24"/>
          <w:szCs w:val="24"/>
          <w:lang w:val="es-CO"/>
        </w:rPr>
        <w:t xml:space="preserve"> a 8 °C durante 20 horas en un recipiente</w:t>
      </w:r>
      <w:r w:rsidR="002B140A">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protegido de la luz con tapa.</w:t>
      </w:r>
      <w:r w:rsidR="002B140A">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Luego se filtr</w:t>
      </w:r>
      <w:r w:rsidR="00EE4C41">
        <w:rPr>
          <w:rFonts w:ascii="Times New Roman" w:hAnsi="Times New Roman" w:cs="Times New Roman"/>
          <w:sz w:val="24"/>
          <w:szCs w:val="24"/>
          <w:lang w:val="es-CO"/>
        </w:rPr>
        <w:t>ó</w:t>
      </w:r>
      <w:r w:rsidR="002B140A" w:rsidRPr="002B140A">
        <w:rPr>
          <w:rFonts w:ascii="Times New Roman" w:hAnsi="Times New Roman" w:cs="Times New Roman"/>
          <w:sz w:val="24"/>
          <w:szCs w:val="24"/>
          <w:lang w:val="es-CO"/>
        </w:rPr>
        <w:t xml:space="preserve"> al vacío y el filtrado se l</w:t>
      </w:r>
      <w:r w:rsidR="00EE4C41">
        <w:rPr>
          <w:rFonts w:ascii="Times New Roman" w:hAnsi="Times New Roman" w:cs="Times New Roman"/>
          <w:sz w:val="24"/>
          <w:szCs w:val="24"/>
          <w:lang w:val="es-CO"/>
        </w:rPr>
        <w:t>eyó</w:t>
      </w:r>
      <w:r w:rsidR="002B140A" w:rsidRPr="002B140A">
        <w:rPr>
          <w:rFonts w:ascii="Times New Roman" w:hAnsi="Times New Roman" w:cs="Times New Roman"/>
          <w:sz w:val="24"/>
          <w:szCs w:val="24"/>
          <w:lang w:val="es-CO"/>
        </w:rPr>
        <w:t xml:space="preserve"> en un espectrofotómetro a 460 </w:t>
      </w:r>
      <w:r w:rsidR="002B140A">
        <w:rPr>
          <w:rFonts w:ascii="Times New Roman" w:hAnsi="Times New Roman" w:cs="Times New Roman"/>
          <w:sz w:val="24"/>
          <w:szCs w:val="24"/>
          <w:lang w:val="es-CO"/>
        </w:rPr>
        <w:t xml:space="preserve">y </w:t>
      </w:r>
      <w:r w:rsidR="002B140A" w:rsidRPr="002B140A">
        <w:rPr>
          <w:rFonts w:ascii="Times New Roman" w:hAnsi="Times New Roman" w:cs="Times New Roman"/>
          <w:sz w:val="24"/>
          <w:szCs w:val="24"/>
          <w:lang w:val="es-CO"/>
        </w:rPr>
        <w:t>525 nm de absorbancia.</w:t>
      </w:r>
      <w:r w:rsidR="002B140A">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El índice de fermentación (IF) se estim</w:t>
      </w:r>
      <w:r w:rsidR="00EE4C41">
        <w:rPr>
          <w:rFonts w:ascii="Times New Roman" w:hAnsi="Times New Roman" w:cs="Times New Roman"/>
          <w:sz w:val="24"/>
          <w:szCs w:val="24"/>
          <w:lang w:val="es-CO"/>
        </w:rPr>
        <w:t>ó</w:t>
      </w:r>
      <w:r w:rsidR="002B140A" w:rsidRPr="002B140A">
        <w:rPr>
          <w:rFonts w:ascii="Times New Roman" w:hAnsi="Times New Roman" w:cs="Times New Roman"/>
          <w:sz w:val="24"/>
          <w:szCs w:val="24"/>
          <w:lang w:val="es-CO"/>
        </w:rPr>
        <w:t xml:space="preserve"> a través de la relación entre las</w:t>
      </w:r>
      <w:r w:rsidR="002B140A">
        <w:rPr>
          <w:rFonts w:ascii="Times New Roman" w:hAnsi="Times New Roman" w:cs="Times New Roman"/>
          <w:sz w:val="24"/>
          <w:szCs w:val="24"/>
          <w:lang w:val="es-CO"/>
        </w:rPr>
        <w:t xml:space="preserve"> </w:t>
      </w:r>
      <w:r w:rsidR="002B140A" w:rsidRPr="002B140A">
        <w:rPr>
          <w:rFonts w:ascii="Times New Roman" w:hAnsi="Times New Roman" w:cs="Times New Roman"/>
          <w:sz w:val="24"/>
          <w:szCs w:val="24"/>
          <w:lang w:val="es-CO"/>
        </w:rPr>
        <w:t>lecturas de absorbancia en los rangos de 460 y 525 nm (Ecuación 1):</w:t>
      </w:r>
    </w:p>
    <w:p w14:paraId="02665DBC" w14:textId="3B061BDF" w:rsidR="00EE4C41" w:rsidRPr="00644B3D" w:rsidRDefault="00644B3D" w:rsidP="00644B3D">
      <w:pPr>
        <w:spacing w:line="480" w:lineRule="auto"/>
        <w:jc w:val="center"/>
        <w:rPr>
          <w:rFonts w:ascii="Times New Roman" w:hAnsi="Times New Roman" w:cs="Times New Roman"/>
          <w:sz w:val="24"/>
          <w:szCs w:val="24"/>
          <w:lang w:val="es-CO"/>
        </w:rPr>
      </w:pPr>
      <m:oMath>
        <m:r>
          <m:rPr>
            <m:nor/>
          </m:rPr>
          <w:rPr>
            <w:rFonts w:ascii="Times New Roman" w:hAnsi="Times New Roman" w:cs="Times New Roman"/>
            <w:sz w:val="24"/>
            <w:szCs w:val="24"/>
            <w:lang w:val="es-CO"/>
          </w:rPr>
          <m:t>IF=</m:t>
        </m:r>
        <m:r>
          <w:rPr>
            <w:rFonts w:ascii="Cambria Math" w:hAnsi="Cambria Math" w:cs="Times New Roman"/>
            <w:sz w:val="24"/>
            <w:szCs w:val="24"/>
            <w:lang w:val="es-CO"/>
          </w:rPr>
          <m:t xml:space="preserve"> </m:t>
        </m:r>
        <m:f>
          <m:fPr>
            <m:ctrlPr>
              <w:rPr>
                <w:rFonts w:ascii="Cambria Math" w:hAnsi="Cambria Math" w:cs="Times New Roman"/>
                <w:i/>
                <w:sz w:val="24"/>
                <w:szCs w:val="24"/>
                <w:lang w:val="es-CO"/>
              </w:rPr>
            </m:ctrlPr>
          </m:fPr>
          <m:num>
            <m:sSub>
              <m:sSubPr>
                <m:ctrlPr>
                  <w:rPr>
                    <w:rFonts w:ascii="Cambria Math" w:hAnsi="Cambria Math" w:cs="Times New Roman"/>
                    <w:i/>
                    <w:sz w:val="24"/>
                    <w:szCs w:val="24"/>
                    <w:lang w:val="es-CO"/>
                  </w:rPr>
                </m:ctrlPr>
              </m:sSubPr>
              <m:e>
                <m:r>
                  <m:rPr>
                    <m:nor/>
                  </m:rPr>
                  <w:rPr>
                    <w:rFonts w:ascii="Times New Roman" w:hAnsi="Times New Roman" w:cs="Times New Roman"/>
                    <w:sz w:val="24"/>
                    <w:szCs w:val="24"/>
                    <w:lang w:val="es-CO"/>
                  </w:rPr>
                  <m:t>Abs</m:t>
                </m:r>
              </m:e>
              <m:sub>
                <m:r>
                  <m:rPr>
                    <m:nor/>
                  </m:rPr>
                  <w:rPr>
                    <w:rFonts w:ascii="Times New Roman" w:hAnsi="Times New Roman" w:cs="Times New Roman"/>
                    <w:sz w:val="24"/>
                    <w:szCs w:val="24"/>
                    <w:lang w:val="es-CO"/>
                  </w:rPr>
                  <m:t>460</m:t>
                </m:r>
              </m:sub>
            </m:sSub>
          </m:num>
          <m:den>
            <m:sSub>
              <m:sSubPr>
                <m:ctrlPr>
                  <w:rPr>
                    <w:rFonts w:ascii="Cambria Math" w:hAnsi="Cambria Math" w:cs="Times New Roman"/>
                    <w:i/>
                    <w:sz w:val="24"/>
                    <w:szCs w:val="24"/>
                    <w:lang w:val="es-CO"/>
                  </w:rPr>
                </m:ctrlPr>
              </m:sSubPr>
              <m:e>
                <m:r>
                  <m:rPr>
                    <m:nor/>
                  </m:rPr>
                  <w:rPr>
                    <w:rFonts w:ascii="Times New Roman" w:hAnsi="Times New Roman" w:cs="Times New Roman"/>
                    <w:sz w:val="24"/>
                    <w:szCs w:val="24"/>
                    <w:lang w:val="es-CO"/>
                  </w:rPr>
                  <m:t>Abs</m:t>
                </m:r>
              </m:e>
              <m:sub>
                <m:r>
                  <m:rPr>
                    <m:nor/>
                  </m:rPr>
                  <w:rPr>
                    <w:rFonts w:ascii="Times New Roman" w:hAnsi="Times New Roman" w:cs="Times New Roman"/>
                    <w:sz w:val="24"/>
                    <w:szCs w:val="24"/>
                    <w:lang w:val="es-CO"/>
                  </w:rPr>
                  <m:t>525</m:t>
                </m:r>
              </m:sub>
            </m:sSub>
          </m:den>
        </m:f>
        <m:r>
          <m:rPr>
            <m:nor/>
          </m:rPr>
          <w:rPr>
            <w:rFonts w:ascii="Times New Roman" w:hAnsi="Times New Roman" w:cs="Times New Roman"/>
            <w:sz w:val="24"/>
            <w:szCs w:val="24"/>
            <w:lang w:val="es-CO"/>
          </w:rPr>
          <m:t xml:space="preserve"> </m:t>
        </m:r>
      </m:oMath>
      <w:r>
        <w:rPr>
          <w:rFonts w:ascii="Times New Roman" w:eastAsiaTheme="minorEastAsia" w:hAnsi="Times New Roman" w:cs="Times New Roman"/>
          <w:sz w:val="24"/>
          <w:szCs w:val="24"/>
          <w:lang w:val="es-CO"/>
        </w:rPr>
        <w:t>(</w:t>
      </w:r>
      <w:proofErr w:type="spellStart"/>
      <w:r>
        <w:rPr>
          <w:rFonts w:ascii="Times New Roman" w:eastAsiaTheme="minorEastAsia" w:hAnsi="Times New Roman" w:cs="Times New Roman"/>
          <w:sz w:val="24"/>
          <w:szCs w:val="24"/>
          <w:lang w:val="es-CO"/>
        </w:rPr>
        <w:t>Ec</w:t>
      </w:r>
      <w:proofErr w:type="spellEnd"/>
      <w:r>
        <w:rPr>
          <w:rFonts w:ascii="Times New Roman" w:eastAsiaTheme="minorEastAsia" w:hAnsi="Times New Roman" w:cs="Times New Roman"/>
          <w:sz w:val="24"/>
          <w:szCs w:val="24"/>
          <w:lang w:val="es-CO"/>
        </w:rPr>
        <w:t>. 1)</w:t>
      </w:r>
    </w:p>
    <w:p w14:paraId="6A0172C7" w14:textId="77777777" w:rsidR="009467FA" w:rsidRPr="009467FA" w:rsidRDefault="009467FA" w:rsidP="009467FA">
      <w:pPr>
        <w:spacing w:line="480" w:lineRule="auto"/>
        <w:jc w:val="both"/>
        <w:rPr>
          <w:rFonts w:ascii="Times New Roman" w:hAnsi="Times New Roman" w:cs="Times New Roman"/>
          <w:b/>
          <w:sz w:val="24"/>
          <w:szCs w:val="24"/>
          <w:lang w:val="es-CO"/>
        </w:rPr>
      </w:pPr>
      <w:r w:rsidRPr="009467FA">
        <w:rPr>
          <w:rFonts w:ascii="Times New Roman" w:hAnsi="Times New Roman" w:cs="Times New Roman"/>
          <w:b/>
          <w:sz w:val="24"/>
          <w:szCs w:val="24"/>
          <w:lang w:val="es-CO"/>
        </w:rPr>
        <w:t>Determinación de parámetros de cosecha</w:t>
      </w:r>
    </w:p>
    <w:p w14:paraId="3205C3F5" w14:textId="31A76D2C" w:rsidR="00D16A24" w:rsidRDefault="009467FA" w:rsidP="009467FA">
      <w:pPr>
        <w:spacing w:line="480" w:lineRule="auto"/>
        <w:jc w:val="both"/>
        <w:rPr>
          <w:rFonts w:ascii="Times New Roman" w:hAnsi="Times New Roman" w:cs="Times New Roman"/>
          <w:sz w:val="24"/>
          <w:szCs w:val="24"/>
          <w:lang w:val="es-CO"/>
        </w:rPr>
      </w:pPr>
      <w:r w:rsidRPr="009467FA">
        <w:rPr>
          <w:rFonts w:ascii="Times New Roman" w:hAnsi="Times New Roman" w:cs="Times New Roman"/>
          <w:sz w:val="24"/>
          <w:szCs w:val="24"/>
          <w:lang w:val="es-CO"/>
        </w:rPr>
        <w:t xml:space="preserve">Se determinó el índice de mazorca (Número de mazorcas para producir 100 kg de grano seco), índice de grano (Peso de 100 granos secos en 100), número de granos promedio por mazorca, peso de mazorcas, % de cáscara y % cascarilla (NTC 1252). </w:t>
      </w:r>
      <w:r w:rsidR="00892BD7">
        <w:rPr>
          <w:rFonts w:ascii="Times New Roman" w:hAnsi="Times New Roman" w:cs="Times New Roman"/>
          <w:sz w:val="24"/>
          <w:szCs w:val="24"/>
          <w:lang w:val="es-CO"/>
        </w:rPr>
        <w:t xml:space="preserve">El </w:t>
      </w:r>
      <w:r w:rsidR="00E17AE4">
        <w:rPr>
          <w:rFonts w:ascii="Times New Roman" w:hAnsi="Times New Roman" w:cs="Times New Roman"/>
          <w:sz w:val="24"/>
          <w:szCs w:val="24"/>
          <w:lang w:val="es-CO"/>
        </w:rPr>
        <w:t>porcentaje</w:t>
      </w:r>
      <w:r w:rsidR="00892BD7">
        <w:rPr>
          <w:rFonts w:ascii="Times New Roman" w:hAnsi="Times New Roman" w:cs="Times New Roman"/>
          <w:sz w:val="24"/>
          <w:szCs w:val="24"/>
          <w:lang w:val="es-CO"/>
        </w:rPr>
        <w:t xml:space="preserve"> de fermentación se determinó </w:t>
      </w:r>
      <w:r w:rsidR="00892BD7">
        <w:rPr>
          <w:rFonts w:ascii="Times New Roman" w:hAnsi="Times New Roman" w:cs="Times New Roman"/>
          <w:sz w:val="24"/>
          <w:szCs w:val="24"/>
          <w:lang w:val="es-CO"/>
        </w:rPr>
        <w:lastRenderedPageBreak/>
        <w:t xml:space="preserve">por análisis visual, donde </w:t>
      </w:r>
      <w:r w:rsidR="006C73BA">
        <w:rPr>
          <w:rFonts w:ascii="Times New Roman" w:hAnsi="Times New Roman" w:cs="Times New Roman"/>
          <w:sz w:val="24"/>
          <w:szCs w:val="24"/>
          <w:lang w:val="es-CO"/>
        </w:rPr>
        <w:t>40 granos de cacao fueron analizados basados en las tablas de Batista, (2009).</w:t>
      </w:r>
      <w:r w:rsidR="00E17AE4">
        <w:rPr>
          <w:rFonts w:ascii="Times New Roman" w:hAnsi="Times New Roman" w:cs="Times New Roman"/>
          <w:sz w:val="24"/>
          <w:szCs w:val="24"/>
          <w:lang w:val="es-CO"/>
        </w:rPr>
        <w:t xml:space="preserve"> Basados en ese criterio, se determinó el porcentaje de granos con fermentación buena, con fermentación media y violáceos.</w:t>
      </w:r>
    </w:p>
    <w:p w14:paraId="5211996D" w14:textId="29808189" w:rsidR="00385199" w:rsidRPr="00385199" w:rsidRDefault="00385199" w:rsidP="004C27E6">
      <w:pPr>
        <w:spacing w:line="480" w:lineRule="auto"/>
        <w:jc w:val="both"/>
        <w:rPr>
          <w:rFonts w:ascii="Times New Roman" w:hAnsi="Times New Roman" w:cs="Times New Roman"/>
          <w:sz w:val="28"/>
          <w:szCs w:val="28"/>
          <w:lang w:val="es-CO"/>
        </w:rPr>
      </w:pPr>
      <w:r w:rsidRPr="00385199">
        <w:rPr>
          <w:rFonts w:ascii="Times New Roman" w:hAnsi="Times New Roman" w:cs="Times New Roman"/>
          <w:b/>
          <w:sz w:val="28"/>
          <w:szCs w:val="28"/>
          <w:lang w:val="es-CO"/>
        </w:rPr>
        <w:t>RESULTADOS Y DISCUSIÓN</w:t>
      </w:r>
    </w:p>
    <w:p w14:paraId="4B2F4370" w14:textId="094C5DA0" w:rsidR="00D20420" w:rsidRDefault="00A42170" w:rsidP="004C27E6">
      <w:pPr>
        <w:spacing w:line="480" w:lineRule="auto"/>
        <w:jc w:val="both"/>
        <w:rPr>
          <w:rFonts w:ascii="Times New Roman" w:hAnsi="Times New Roman" w:cs="Times New Roman"/>
          <w:sz w:val="24"/>
          <w:szCs w:val="24"/>
          <w:lang w:val="es-CO"/>
        </w:rPr>
      </w:pPr>
      <w:r w:rsidRPr="005E142C">
        <w:rPr>
          <w:rFonts w:ascii="Times New Roman" w:hAnsi="Times New Roman" w:cs="Times New Roman"/>
          <w:sz w:val="24"/>
          <w:szCs w:val="24"/>
          <w:lang w:val="es-CO"/>
        </w:rPr>
        <w:t>Durante la fermentación, l</w:t>
      </w:r>
      <w:r w:rsidR="005039F4" w:rsidRPr="005E142C">
        <w:rPr>
          <w:rFonts w:ascii="Times New Roman" w:hAnsi="Times New Roman" w:cs="Times New Roman"/>
          <w:sz w:val="24"/>
          <w:szCs w:val="24"/>
          <w:lang w:val="es-CO"/>
        </w:rPr>
        <w:t xml:space="preserve">a temperatura ambiental y de fermentación </w:t>
      </w:r>
      <w:r w:rsidRPr="005E142C">
        <w:rPr>
          <w:rFonts w:ascii="Times New Roman" w:hAnsi="Times New Roman" w:cs="Times New Roman"/>
          <w:sz w:val="24"/>
          <w:szCs w:val="24"/>
          <w:lang w:val="es-CO"/>
        </w:rPr>
        <w:t>registraron</w:t>
      </w:r>
      <w:r w:rsidR="005039F4" w:rsidRPr="005E142C">
        <w:rPr>
          <w:rFonts w:ascii="Times New Roman" w:hAnsi="Times New Roman" w:cs="Times New Roman"/>
          <w:sz w:val="24"/>
          <w:szCs w:val="24"/>
          <w:lang w:val="es-CO"/>
        </w:rPr>
        <w:t xml:space="preserve"> </w:t>
      </w:r>
      <w:r w:rsidRPr="005E142C">
        <w:rPr>
          <w:rFonts w:ascii="Times New Roman" w:hAnsi="Times New Roman" w:cs="Times New Roman"/>
          <w:sz w:val="24"/>
          <w:szCs w:val="24"/>
          <w:lang w:val="es-CO"/>
        </w:rPr>
        <w:t>un promedio</w:t>
      </w:r>
      <w:r w:rsidR="005039F4" w:rsidRPr="005E142C">
        <w:rPr>
          <w:rFonts w:ascii="Times New Roman" w:hAnsi="Times New Roman" w:cs="Times New Roman"/>
          <w:sz w:val="24"/>
          <w:szCs w:val="24"/>
          <w:lang w:val="es-CO"/>
        </w:rPr>
        <w:t xml:space="preserve"> de 23</w:t>
      </w:r>
      <w:r w:rsidR="008202B1" w:rsidRPr="005E142C">
        <w:rPr>
          <w:rFonts w:ascii="Times New Roman" w:hAnsi="Times New Roman" w:cs="Times New Roman"/>
          <w:sz w:val="24"/>
          <w:szCs w:val="24"/>
          <w:lang w:val="es-CO"/>
        </w:rPr>
        <w:t xml:space="preserve"> °C</w:t>
      </w:r>
      <w:r w:rsidR="005039F4" w:rsidRPr="005E142C">
        <w:rPr>
          <w:rFonts w:ascii="Times New Roman" w:hAnsi="Times New Roman" w:cs="Times New Roman"/>
          <w:sz w:val="24"/>
          <w:szCs w:val="24"/>
          <w:lang w:val="es-CO"/>
        </w:rPr>
        <w:t xml:space="preserve"> ± 2,6 y 26</w:t>
      </w:r>
      <w:r w:rsidR="008202B1" w:rsidRPr="005E142C">
        <w:rPr>
          <w:rFonts w:ascii="Times New Roman" w:hAnsi="Times New Roman" w:cs="Times New Roman"/>
          <w:sz w:val="24"/>
          <w:szCs w:val="24"/>
          <w:lang w:val="es-CO"/>
        </w:rPr>
        <w:t>°C</w:t>
      </w:r>
      <w:r w:rsidR="005039F4" w:rsidRPr="005E142C">
        <w:rPr>
          <w:rFonts w:ascii="Times New Roman" w:hAnsi="Times New Roman" w:cs="Times New Roman"/>
          <w:sz w:val="24"/>
          <w:szCs w:val="24"/>
          <w:lang w:val="es-CO"/>
        </w:rPr>
        <w:t xml:space="preserve"> ± 1,9,</w:t>
      </w:r>
      <w:r w:rsidR="008A7828">
        <w:rPr>
          <w:rFonts w:ascii="Times New Roman" w:hAnsi="Times New Roman" w:cs="Times New Roman"/>
          <w:sz w:val="24"/>
          <w:szCs w:val="24"/>
          <w:lang w:val="es-CO"/>
        </w:rPr>
        <w:t xml:space="preserve"> </w:t>
      </w:r>
      <w:r w:rsidR="005039F4" w:rsidRPr="005E142C">
        <w:rPr>
          <w:rFonts w:ascii="Times New Roman" w:hAnsi="Times New Roman" w:cs="Times New Roman"/>
          <w:sz w:val="24"/>
          <w:szCs w:val="24"/>
          <w:lang w:val="es-CO"/>
        </w:rPr>
        <w:t>respectivamente</w:t>
      </w:r>
      <w:r w:rsidR="008A7828">
        <w:rPr>
          <w:rFonts w:ascii="Times New Roman" w:hAnsi="Times New Roman" w:cs="Times New Roman"/>
          <w:sz w:val="24"/>
          <w:szCs w:val="24"/>
          <w:lang w:val="es-CO"/>
        </w:rPr>
        <w:t xml:space="preserve"> (Fig. 1)</w:t>
      </w:r>
      <w:r w:rsidR="00F10943" w:rsidRPr="005E142C">
        <w:rPr>
          <w:rFonts w:ascii="Times New Roman" w:hAnsi="Times New Roman" w:cs="Times New Roman"/>
          <w:sz w:val="24"/>
          <w:szCs w:val="24"/>
          <w:lang w:val="es-CO"/>
        </w:rPr>
        <w:t xml:space="preserve">, </w:t>
      </w:r>
      <w:r w:rsidR="008A7828">
        <w:rPr>
          <w:rFonts w:ascii="Times New Roman" w:hAnsi="Times New Roman" w:cs="Times New Roman"/>
          <w:sz w:val="24"/>
          <w:szCs w:val="24"/>
          <w:lang w:val="es-CO"/>
        </w:rPr>
        <w:t>con una temperatura máxima de 27°C. E</w:t>
      </w:r>
      <w:r w:rsidR="00F10943" w:rsidRPr="005E142C">
        <w:rPr>
          <w:rFonts w:ascii="Times New Roman" w:hAnsi="Times New Roman" w:cs="Times New Roman"/>
          <w:sz w:val="24"/>
          <w:szCs w:val="24"/>
          <w:lang w:val="es-CO"/>
        </w:rPr>
        <w:t>stas temperaturas, favorecen el crecimiento de microorganismos mesófilos</w:t>
      </w:r>
      <w:r w:rsidR="0057721E" w:rsidRPr="005E142C">
        <w:rPr>
          <w:rFonts w:ascii="Times New Roman" w:hAnsi="Times New Roman" w:cs="Times New Roman"/>
          <w:sz w:val="24"/>
          <w:szCs w:val="24"/>
          <w:lang w:val="es-CO"/>
        </w:rPr>
        <w:t xml:space="preserve">, sin embargo, </w:t>
      </w:r>
      <w:r w:rsidR="008202B1" w:rsidRPr="005E142C">
        <w:rPr>
          <w:rFonts w:ascii="Times New Roman" w:hAnsi="Times New Roman" w:cs="Times New Roman"/>
          <w:sz w:val="24"/>
          <w:szCs w:val="24"/>
          <w:lang w:val="es-CO"/>
        </w:rPr>
        <w:t xml:space="preserve">en </w:t>
      </w:r>
      <w:r w:rsidR="0057721E" w:rsidRPr="005E142C">
        <w:rPr>
          <w:rFonts w:ascii="Times New Roman" w:hAnsi="Times New Roman" w:cs="Times New Roman"/>
          <w:sz w:val="24"/>
          <w:szCs w:val="24"/>
          <w:lang w:val="es-CO"/>
        </w:rPr>
        <w:t>una fermentación adecuada alcanza temperaturas entre 40 y 50°C</w:t>
      </w:r>
      <w:r w:rsidR="007A475A" w:rsidRPr="005E142C">
        <w:rPr>
          <w:rFonts w:ascii="Times New Roman" w:hAnsi="Times New Roman" w:cs="Times New Roman"/>
          <w:sz w:val="24"/>
          <w:szCs w:val="24"/>
          <w:lang w:val="es-CO"/>
        </w:rPr>
        <w:t xml:space="preserve"> </w:t>
      </w:r>
      <w:r w:rsidR="007A475A" w:rsidRPr="005E142C">
        <w:rPr>
          <w:rFonts w:ascii="Times New Roman" w:hAnsi="Times New Roman" w:cs="Times New Roman"/>
          <w:sz w:val="24"/>
          <w:szCs w:val="24"/>
          <w:lang w:val="es-CO"/>
        </w:rPr>
        <w:fldChar w:fldCharType="begin" w:fldLock="1"/>
      </w:r>
      <w:r w:rsidR="00F4201D" w:rsidRPr="005E142C">
        <w:rPr>
          <w:rFonts w:ascii="Times New Roman" w:hAnsi="Times New Roman" w:cs="Times New Roman"/>
          <w:sz w:val="24"/>
          <w:szCs w:val="24"/>
          <w:lang w:val="es-CO"/>
        </w:rPr>
        <w:instrText>ADDIN CSL_CITATION {"citationItems":[{"id":"ITEM-1","itemData":{"DOI":"10.5897/AJMR11.986","ISBN":"1996-0808","ISSN":"19960808","abstract":"Acetic acid bacteria (AAB) from traditional indigenous process of cocoa bean fermentation were studied at a location in Huimanguillo, Tabasco, Mexico. High counts were detected at the beginning of the fermentation (5.7+ or -0.26 cfu/g dry matter) and were present throughout fermentation time. Six AAB strains were isolated and characterized by morphological, biochemical and molecular methods. Morphological and biochemical methods were inconclusive for final identification of bacteria. However, the amplification of 16S rDNA of the strains by polymerase chain reaction (PCR) and the Blast analysis of the obtained nucleotide sequences showed homology (99 to 100%) with Acetobacter tropicalis. Because the production of acetic acid is an important factor in the development of chocolate flavour precursors we studied the capacities of the strains to produce acetic acid. A. tropicalis ITV61 reached 2.5% (v/v) acetic acid production in 9-h on potato broth medium supplemented with ethanol (4% v/v) while the other A. tropicalis strains accumulated low acetic acid concentrations (&gt; 0.2%). A. tropicalis ITV61 strain was able to grow at 4, and 7% ethanol. Tolerance of the strain A. tropicalis ITV61 to acetic acid is not affected at concentrations of 1% from the beginning of fermentation.","author":[{"dropping-particle":"","family":"Romero-Cortes","given":"T","non-dropping-particle":"","parse-names":false,"suffix":""},{"dropping-particle":"","family":"Robles-Olvera","given":"V","non-dropping-particle":"","parse-names":false,"suffix":""},{"dropping-particle":"","family":"Rodriguez-Jimenes","given":"G","non-dropping-particle":"","parse-names":false,"suffix":""},{"dropping-particle":"","family":"Ramírez-Lepe","given":"M","non-dropping-particle":"","parse-names":false,"suffix":""}],"container-title":"African Journal of Microbiology Research","id":"ITEM-1","issue":"2","issued":{"date-parts":[["2012"]]},"page":"339-347","title":"Isolation and characterization of acetic acid bacteria in cocoa fermentation","type":"article-journal","volume":"6"},"uris":["http://www.mendeley.com/documents/?uuid=75b948b4-214d-4e86-a7be-ba10dff28099"]}],"mendeley":{"formattedCitation":"(Romero-Cortes et al. 2012)","manualFormatting":"(Romero-Cortes et al., 2012","plainTextFormattedCitation":"(Romero-Cortes et al. 2012)","previouslyFormattedCitation":"(Romero-Cortes et al. 2012)"},"properties":{"noteIndex":0},"schema":"https://github.com/citation-style-language/schema/raw/master/csl-citation.json"}</w:instrText>
      </w:r>
      <w:r w:rsidR="007A475A" w:rsidRPr="005E142C">
        <w:rPr>
          <w:rFonts w:ascii="Times New Roman" w:hAnsi="Times New Roman" w:cs="Times New Roman"/>
          <w:sz w:val="24"/>
          <w:szCs w:val="24"/>
          <w:lang w:val="es-CO"/>
        </w:rPr>
        <w:fldChar w:fldCharType="separate"/>
      </w:r>
      <w:r w:rsidR="00F4201D" w:rsidRPr="005E142C">
        <w:rPr>
          <w:rFonts w:ascii="Times New Roman" w:hAnsi="Times New Roman" w:cs="Times New Roman"/>
          <w:noProof/>
          <w:sz w:val="24"/>
          <w:szCs w:val="24"/>
          <w:lang w:val="es-CO"/>
        </w:rPr>
        <w:t>(Romero-Cortes et al., 2012</w:t>
      </w:r>
      <w:r w:rsidR="007A475A" w:rsidRPr="005E142C">
        <w:rPr>
          <w:rFonts w:ascii="Times New Roman" w:hAnsi="Times New Roman" w:cs="Times New Roman"/>
          <w:sz w:val="24"/>
          <w:szCs w:val="24"/>
          <w:lang w:val="es-CO"/>
        </w:rPr>
        <w:fldChar w:fldCharType="end"/>
      </w:r>
      <w:r w:rsidR="00A23D82">
        <w:rPr>
          <w:rFonts w:ascii="Times New Roman" w:hAnsi="Times New Roman" w:cs="Times New Roman"/>
          <w:sz w:val="24"/>
          <w:szCs w:val="24"/>
          <w:lang w:val="es-CO"/>
        </w:rPr>
        <w:t>)</w:t>
      </w:r>
      <w:r w:rsidR="00F10943" w:rsidRPr="005E142C">
        <w:rPr>
          <w:rFonts w:ascii="Times New Roman" w:hAnsi="Times New Roman" w:cs="Times New Roman"/>
          <w:sz w:val="24"/>
          <w:szCs w:val="24"/>
          <w:lang w:val="es-CO"/>
        </w:rPr>
        <w:t xml:space="preserve">. </w:t>
      </w:r>
      <w:r w:rsidR="00DA267E">
        <w:rPr>
          <w:rFonts w:ascii="Times New Roman" w:hAnsi="Times New Roman" w:cs="Times New Roman"/>
          <w:sz w:val="24"/>
          <w:szCs w:val="24"/>
          <w:lang w:val="es-CO"/>
        </w:rPr>
        <w:t xml:space="preserve">Altas temperaturas de fermentación, permiten favorecer la muerte del embrión del cotiledón del grano de cacao, así como permitir la sucesión de microorganismos de la forma adecuada. Bajas temperaturas de fermentación indican </w:t>
      </w:r>
      <w:r w:rsidR="001B4B86">
        <w:rPr>
          <w:rFonts w:ascii="Times New Roman" w:hAnsi="Times New Roman" w:cs="Times New Roman"/>
          <w:sz w:val="24"/>
          <w:szCs w:val="24"/>
          <w:lang w:val="es-CO"/>
        </w:rPr>
        <w:t>inadecuado montaje en la fermentación, que permita mantener la temperatura de fermentación en los compartimientos usados.</w:t>
      </w:r>
    </w:p>
    <w:p w14:paraId="47E4D1CA" w14:textId="41BDFFC9" w:rsidR="00D20420" w:rsidRDefault="00D20420" w:rsidP="00D20420">
      <w:pPr>
        <w:spacing w:line="480" w:lineRule="auto"/>
        <w:jc w:val="center"/>
        <w:rPr>
          <w:rFonts w:ascii="Times New Roman" w:hAnsi="Times New Roman" w:cs="Times New Roman"/>
          <w:sz w:val="24"/>
          <w:szCs w:val="24"/>
          <w:lang w:val="es-CO"/>
        </w:rPr>
      </w:pPr>
      <w:r>
        <w:rPr>
          <w:noProof/>
        </w:rPr>
        <w:drawing>
          <wp:inline distT="0" distB="0" distL="0" distR="0" wp14:anchorId="4BC329C8" wp14:editId="04111195">
            <wp:extent cx="4717985" cy="2670596"/>
            <wp:effectExtent l="0" t="0" r="6985" b="0"/>
            <wp:docPr id="1" name="Gráfico 1">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0A956A" w14:textId="6B8DFC23" w:rsidR="00D20420" w:rsidRDefault="00D20420" w:rsidP="00D20420">
      <w:pPr>
        <w:spacing w:line="480" w:lineRule="auto"/>
        <w:jc w:val="center"/>
        <w:rPr>
          <w:rFonts w:ascii="Times New Roman" w:hAnsi="Times New Roman" w:cs="Times New Roman"/>
          <w:sz w:val="24"/>
          <w:szCs w:val="24"/>
          <w:lang w:val="es-CO"/>
        </w:rPr>
      </w:pPr>
      <w:r w:rsidRPr="00F755D7">
        <w:rPr>
          <w:rFonts w:ascii="Times New Roman" w:hAnsi="Times New Roman" w:cs="Times New Roman"/>
          <w:b/>
          <w:sz w:val="24"/>
          <w:szCs w:val="24"/>
          <w:lang w:val="es-CO"/>
        </w:rPr>
        <w:t>Figura 1:</w:t>
      </w:r>
      <w:r>
        <w:rPr>
          <w:rFonts w:ascii="Times New Roman" w:hAnsi="Times New Roman" w:cs="Times New Roman"/>
          <w:sz w:val="24"/>
          <w:szCs w:val="24"/>
          <w:lang w:val="es-CO"/>
        </w:rPr>
        <w:t xml:space="preserve"> </w:t>
      </w:r>
      <w:r w:rsidR="00F755D7">
        <w:rPr>
          <w:rFonts w:ascii="Times New Roman" w:hAnsi="Times New Roman" w:cs="Times New Roman"/>
          <w:sz w:val="24"/>
          <w:szCs w:val="24"/>
          <w:lang w:val="es-CO"/>
        </w:rPr>
        <w:t>Perfil de temperatura (ambiental y de fermentación) y % de humedad de granos frescos de cacao, durante los 5 días de fermentación.</w:t>
      </w:r>
    </w:p>
    <w:p w14:paraId="66385CD1" w14:textId="11FD5002" w:rsidR="00095ED7" w:rsidRDefault="004D28CA" w:rsidP="004C27E6">
      <w:pPr>
        <w:spacing w:line="480" w:lineRule="auto"/>
        <w:jc w:val="both"/>
        <w:rPr>
          <w:rFonts w:ascii="Times New Roman" w:hAnsi="Times New Roman" w:cs="Times New Roman"/>
          <w:sz w:val="24"/>
          <w:szCs w:val="24"/>
          <w:lang w:val="es-CO"/>
        </w:rPr>
      </w:pPr>
      <w:r w:rsidRPr="005E142C">
        <w:rPr>
          <w:rFonts w:ascii="Times New Roman" w:hAnsi="Times New Roman" w:cs="Times New Roman"/>
          <w:sz w:val="24"/>
          <w:szCs w:val="24"/>
          <w:lang w:val="es-CO"/>
        </w:rPr>
        <w:lastRenderedPageBreak/>
        <w:t xml:space="preserve">Mientras el </w:t>
      </w:r>
      <w:r w:rsidR="00026F89" w:rsidRPr="005E142C">
        <w:rPr>
          <w:rFonts w:ascii="Times New Roman" w:hAnsi="Times New Roman" w:cs="Times New Roman"/>
          <w:sz w:val="24"/>
          <w:szCs w:val="24"/>
          <w:lang w:val="es-CO"/>
        </w:rPr>
        <w:t>pH inicial y final del</w:t>
      </w:r>
      <w:r w:rsidR="00F935E2" w:rsidRPr="005E142C">
        <w:rPr>
          <w:rFonts w:ascii="Times New Roman" w:hAnsi="Times New Roman" w:cs="Times New Roman"/>
          <w:sz w:val="24"/>
          <w:szCs w:val="24"/>
          <w:lang w:val="es-CO"/>
        </w:rPr>
        <w:t xml:space="preserve"> mucilago</w:t>
      </w:r>
      <w:r w:rsidR="00026F89" w:rsidRPr="005E142C">
        <w:rPr>
          <w:rFonts w:ascii="Times New Roman" w:hAnsi="Times New Roman" w:cs="Times New Roman"/>
          <w:sz w:val="24"/>
          <w:szCs w:val="24"/>
          <w:lang w:val="es-CO"/>
        </w:rPr>
        <w:t xml:space="preserve"> </w:t>
      </w:r>
      <w:r w:rsidR="00F935E2" w:rsidRPr="005E142C">
        <w:rPr>
          <w:rFonts w:ascii="Times New Roman" w:hAnsi="Times New Roman" w:cs="Times New Roman"/>
          <w:sz w:val="24"/>
          <w:szCs w:val="24"/>
          <w:lang w:val="es-CO"/>
        </w:rPr>
        <w:t>estuvo en 3,61 ± 0,02 y 4,24 ± 0,12</w:t>
      </w:r>
      <w:r w:rsidRPr="005E142C">
        <w:rPr>
          <w:rFonts w:ascii="Times New Roman" w:hAnsi="Times New Roman" w:cs="Times New Roman"/>
          <w:sz w:val="24"/>
          <w:szCs w:val="24"/>
          <w:lang w:val="es-CO"/>
        </w:rPr>
        <w:t xml:space="preserve">, el pH de la almendra </w:t>
      </w:r>
      <w:r w:rsidR="006733D8" w:rsidRPr="005E142C">
        <w:rPr>
          <w:rFonts w:ascii="Times New Roman" w:hAnsi="Times New Roman" w:cs="Times New Roman"/>
          <w:sz w:val="24"/>
          <w:szCs w:val="24"/>
          <w:lang w:val="es-CO"/>
        </w:rPr>
        <w:t xml:space="preserve">inicial y final </w:t>
      </w:r>
      <w:r w:rsidRPr="005E142C">
        <w:rPr>
          <w:rFonts w:ascii="Times New Roman" w:hAnsi="Times New Roman" w:cs="Times New Roman"/>
          <w:sz w:val="24"/>
          <w:szCs w:val="24"/>
          <w:lang w:val="es-CO"/>
        </w:rPr>
        <w:t>estuvo en 5,60 ± 0,21 y 6,04 ± 0,06, respectivamente</w:t>
      </w:r>
      <w:r w:rsidR="00BE5DC1">
        <w:rPr>
          <w:rFonts w:ascii="Times New Roman" w:hAnsi="Times New Roman" w:cs="Times New Roman"/>
          <w:sz w:val="24"/>
          <w:szCs w:val="24"/>
          <w:lang w:val="es-CO"/>
        </w:rPr>
        <w:t xml:space="preserve"> (Fig. 2)</w:t>
      </w:r>
      <w:r w:rsidR="008202B1" w:rsidRPr="005E142C">
        <w:rPr>
          <w:rFonts w:ascii="Times New Roman" w:hAnsi="Times New Roman" w:cs="Times New Roman"/>
          <w:sz w:val="24"/>
          <w:szCs w:val="24"/>
          <w:lang w:val="es-CO"/>
        </w:rPr>
        <w:t>.</w:t>
      </w:r>
      <w:r w:rsidR="00F4201D" w:rsidRPr="005E142C">
        <w:rPr>
          <w:rFonts w:ascii="Times New Roman" w:hAnsi="Times New Roman" w:cs="Times New Roman"/>
          <w:sz w:val="24"/>
          <w:szCs w:val="24"/>
          <w:lang w:val="es-CO"/>
        </w:rPr>
        <w:t xml:space="preserve"> </w:t>
      </w:r>
      <w:r w:rsidR="008202B1" w:rsidRPr="005E142C">
        <w:rPr>
          <w:rFonts w:ascii="Times New Roman" w:hAnsi="Times New Roman" w:cs="Times New Roman"/>
          <w:sz w:val="24"/>
          <w:szCs w:val="24"/>
          <w:lang w:val="es-CO"/>
        </w:rPr>
        <w:t>E</w:t>
      </w:r>
      <w:r w:rsidR="00F4201D" w:rsidRPr="005E142C">
        <w:rPr>
          <w:rFonts w:ascii="Times New Roman" w:hAnsi="Times New Roman" w:cs="Times New Roman"/>
          <w:sz w:val="24"/>
          <w:szCs w:val="24"/>
          <w:lang w:val="es-CO"/>
        </w:rPr>
        <w:t xml:space="preserve">studios plantean que la fermentación culmina cuando el pH de la testa mucilaginosa y el cotiledón tiende al equilibrio </w:t>
      </w:r>
      <w:r w:rsidR="00F4201D" w:rsidRPr="005E142C">
        <w:rPr>
          <w:rFonts w:ascii="Times New Roman" w:hAnsi="Times New Roman" w:cs="Times New Roman"/>
          <w:sz w:val="24"/>
          <w:szCs w:val="24"/>
          <w:lang w:val="es-CO"/>
        </w:rPr>
        <w:fldChar w:fldCharType="begin" w:fldLock="1"/>
      </w:r>
      <w:r w:rsidR="00477137" w:rsidRPr="005E142C">
        <w:rPr>
          <w:rFonts w:ascii="Times New Roman" w:hAnsi="Times New Roman" w:cs="Times New Roman"/>
          <w:sz w:val="24"/>
          <w:szCs w:val="24"/>
          <w:lang w:val="es-CO"/>
        </w:rPr>
        <w:instrText>ADDIN CSL_CITATION {"citationItems":[{"id":"ITEM-1","itemData":{"author":[{"dropping-particle":"","family":"Romero","given":"C.T","non-dropping-particle":"","parse-names":false,"suffix":""},{"dropping-particle":"","family":"Cuervo","given":"P.J.A.","non-dropping-particle":"","parse-names":false,"suffix":""},{"dropping-particle":"","family":"Ortiz","given":"Y.G.","non-dropping-particle":"","parse-names":false,"suffix":""},{"dropping-particle":"","family":"Torres","given":"M.A.","non-dropping-particle":"","parse-names":false,"suffix":""},{"dropping-particle":"","family":"Rodriguez","given":"J.G.","non-dropping-particle":"","parse-names":false,"suffix":""},{"dropping-particle":"","family":"Robles","given":"O.V.","non-dropping-particle":"","parse-names":false,"suffix":""}],"container-title":"Fermented Foods and Beverages","id":"ITEM-1","issued":{"date-parts":[["2012"]]},"page":"497-501","title":"Influence of acetic acid bacteria on the acidity of the cocoa beans during fermentation","type":"article-journal"},"uris":["http://www.mendeley.com/documents/?uuid=508cca3a-b1ce-42ca-8764-9d818087ff33"]}],"mendeley":{"formattedCitation":"(Romero et al. 2012)","manualFormatting":"(Romero et al., 2012; Ramos, 2017)","plainTextFormattedCitation":"(Romero et al. 2012)","previouslyFormattedCitation":"(Romero et al. 2012)"},"properties":{"noteIndex":0},"schema":"https://github.com/citation-style-language/schema/raw/master/csl-citation.json"}</w:instrText>
      </w:r>
      <w:r w:rsidR="00F4201D" w:rsidRPr="005E142C">
        <w:rPr>
          <w:rFonts w:ascii="Times New Roman" w:hAnsi="Times New Roman" w:cs="Times New Roman"/>
          <w:sz w:val="24"/>
          <w:szCs w:val="24"/>
          <w:lang w:val="es-CO"/>
        </w:rPr>
        <w:fldChar w:fldCharType="separate"/>
      </w:r>
      <w:r w:rsidR="00F4201D" w:rsidRPr="005E142C">
        <w:rPr>
          <w:rFonts w:ascii="Times New Roman" w:hAnsi="Times New Roman" w:cs="Times New Roman"/>
          <w:noProof/>
          <w:sz w:val="24"/>
          <w:szCs w:val="24"/>
          <w:lang w:val="es-CO"/>
        </w:rPr>
        <w:t>(Romero et al., 2012</w:t>
      </w:r>
      <w:r w:rsidR="002C41FA" w:rsidRPr="005E142C">
        <w:rPr>
          <w:rFonts w:ascii="Times New Roman" w:hAnsi="Times New Roman" w:cs="Times New Roman"/>
          <w:noProof/>
          <w:sz w:val="24"/>
          <w:szCs w:val="24"/>
          <w:lang w:val="es-CO"/>
        </w:rPr>
        <w:t>; Ramos, 2017</w:t>
      </w:r>
      <w:r w:rsidR="00F4201D" w:rsidRPr="005E142C">
        <w:rPr>
          <w:rFonts w:ascii="Times New Roman" w:hAnsi="Times New Roman" w:cs="Times New Roman"/>
          <w:noProof/>
          <w:sz w:val="24"/>
          <w:szCs w:val="24"/>
          <w:lang w:val="es-CO"/>
        </w:rPr>
        <w:t>)</w:t>
      </w:r>
      <w:r w:rsidR="00F4201D" w:rsidRPr="005E142C">
        <w:rPr>
          <w:rFonts w:ascii="Times New Roman" w:hAnsi="Times New Roman" w:cs="Times New Roman"/>
          <w:sz w:val="24"/>
          <w:szCs w:val="24"/>
          <w:lang w:val="es-CO"/>
        </w:rPr>
        <w:fldChar w:fldCharType="end"/>
      </w:r>
      <w:r w:rsidRPr="005E142C">
        <w:rPr>
          <w:rFonts w:ascii="Times New Roman" w:hAnsi="Times New Roman" w:cs="Times New Roman"/>
          <w:sz w:val="24"/>
          <w:szCs w:val="24"/>
          <w:lang w:val="es-CO"/>
        </w:rPr>
        <w:t xml:space="preserve">. </w:t>
      </w:r>
    </w:p>
    <w:p w14:paraId="039E5112" w14:textId="1703E914" w:rsidR="00E54FEE" w:rsidRDefault="00E54FEE" w:rsidP="00E54FEE">
      <w:pPr>
        <w:spacing w:line="480" w:lineRule="auto"/>
        <w:jc w:val="center"/>
        <w:rPr>
          <w:rFonts w:ascii="Times New Roman" w:hAnsi="Times New Roman" w:cs="Times New Roman"/>
          <w:sz w:val="24"/>
          <w:szCs w:val="24"/>
          <w:lang w:val="es-CO"/>
        </w:rPr>
      </w:pPr>
      <w:r>
        <w:rPr>
          <w:noProof/>
        </w:rPr>
        <w:drawing>
          <wp:inline distT="0" distB="0" distL="0" distR="0" wp14:anchorId="36FE0132" wp14:editId="106F4056">
            <wp:extent cx="4329430" cy="2552700"/>
            <wp:effectExtent l="0" t="0" r="0" b="0"/>
            <wp:docPr id="2" name="Gráfico 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1162D6" w14:textId="3F0363A8" w:rsidR="00E54FEE" w:rsidRDefault="00E54FEE" w:rsidP="00E54FEE">
      <w:pPr>
        <w:spacing w:line="480" w:lineRule="auto"/>
        <w:jc w:val="center"/>
        <w:rPr>
          <w:rFonts w:ascii="Times New Roman" w:hAnsi="Times New Roman" w:cs="Times New Roman"/>
          <w:sz w:val="24"/>
          <w:szCs w:val="24"/>
          <w:lang w:val="es-CO"/>
        </w:rPr>
      </w:pPr>
      <w:r w:rsidRPr="00E54FEE">
        <w:rPr>
          <w:rFonts w:ascii="Times New Roman" w:hAnsi="Times New Roman" w:cs="Times New Roman"/>
          <w:b/>
          <w:sz w:val="24"/>
          <w:szCs w:val="24"/>
          <w:lang w:val="es-CO"/>
        </w:rPr>
        <w:t>Figura 2:</w:t>
      </w:r>
      <w:r>
        <w:rPr>
          <w:rFonts w:ascii="Times New Roman" w:hAnsi="Times New Roman" w:cs="Times New Roman"/>
          <w:sz w:val="24"/>
          <w:szCs w:val="24"/>
          <w:lang w:val="es-CO"/>
        </w:rPr>
        <w:t xml:space="preserve"> Comportamiento del pH (testa mucilaginosa y cotiledón) durante los 5 días de fermentación.</w:t>
      </w:r>
    </w:p>
    <w:p w14:paraId="10F091F4" w14:textId="3AFDBC0C" w:rsidR="004C1C20" w:rsidRDefault="004D28CA" w:rsidP="004C1C20">
      <w:pPr>
        <w:spacing w:line="480" w:lineRule="auto"/>
        <w:jc w:val="both"/>
        <w:rPr>
          <w:rFonts w:ascii="Times New Roman" w:hAnsi="Times New Roman" w:cs="Times New Roman"/>
          <w:sz w:val="24"/>
          <w:szCs w:val="24"/>
          <w:lang w:val="es-CO"/>
        </w:rPr>
      </w:pPr>
      <w:r w:rsidRPr="005E142C">
        <w:rPr>
          <w:rFonts w:ascii="Times New Roman" w:hAnsi="Times New Roman" w:cs="Times New Roman"/>
          <w:sz w:val="24"/>
          <w:szCs w:val="24"/>
          <w:lang w:val="es-CO"/>
        </w:rPr>
        <w:t>Se present</w:t>
      </w:r>
      <w:r w:rsidR="008202B1" w:rsidRPr="005E142C">
        <w:rPr>
          <w:rFonts w:ascii="Times New Roman" w:hAnsi="Times New Roman" w:cs="Times New Roman"/>
          <w:sz w:val="24"/>
          <w:szCs w:val="24"/>
          <w:lang w:val="es-CO"/>
        </w:rPr>
        <w:t>aron</w:t>
      </w:r>
      <w:r w:rsidRPr="005E142C">
        <w:rPr>
          <w:rFonts w:ascii="Times New Roman" w:hAnsi="Times New Roman" w:cs="Times New Roman"/>
          <w:sz w:val="24"/>
          <w:szCs w:val="24"/>
          <w:lang w:val="es-CO"/>
        </w:rPr>
        <w:t xml:space="preserve"> variaciones en el % de acidez titulable durante la fermentación (</w:t>
      </w:r>
      <w:r w:rsidR="006733D8" w:rsidRPr="005E142C">
        <w:rPr>
          <w:rFonts w:ascii="Times New Roman" w:hAnsi="Times New Roman" w:cs="Times New Roman"/>
          <w:sz w:val="24"/>
          <w:szCs w:val="24"/>
          <w:lang w:val="es-CO"/>
        </w:rPr>
        <w:t>inicial:</w:t>
      </w:r>
      <w:r w:rsidRPr="005E142C">
        <w:rPr>
          <w:rFonts w:ascii="Times New Roman" w:hAnsi="Times New Roman" w:cs="Times New Roman"/>
          <w:sz w:val="24"/>
          <w:szCs w:val="24"/>
          <w:lang w:val="es-CO"/>
        </w:rPr>
        <w:t xml:space="preserve"> 1,84% y </w:t>
      </w:r>
      <w:r w:rsidR="006733D8" w:rsidRPr="005E142C">
        <w:rPr>
          <w:rFonts w:ascii="Times New Roman" w:hAnsi="Times New Roman" w:cs="Times New Roman"/>
          <w:sz w:val="24"/>
          <w:szCs w:val="24"/>
          <w:lang w:val="es-CO"/>
        </w:rPr>
        <w:t xml:space="preserve">final: </w:t>
      </w:r>
      <w:r w:rsidRPr="005E142C">
        <w:rPr>
          <w:rFonts w:ascii="Times New Roman" w:hAnsi="Times New Roman" w:cs="Times New Roman"/>
          <w:sz w:val="24"/>
          <w:szCs w:val="24"/>
          <w:lang w:val="es-CO"/>
        </w:rPr>
        <w:t>3,17%)</w:t>
      </w:r>
      <w:r w:rsidR="00597E51">
        <w:rPr>
          <w:rFonts w:ascii="Times New Roman" w:hAnsi="Times New Roman" w:cs="Times New Roman"/>
          <w:sz w:val="24"/>
          <w:szCs w:val="24"/>
          <w:lang w:val="es-CO"/>
        </w:rPr>
        <w:t xml:space="preserve"> (Fig</w:t>
      </w:r>
      <w:r w:rsidR="009C5628">
        <w:rPr>
          <w:rFonts w:ascii="Times New Roman" w:hAnsi="Times New Roman" w:cs="Times New Roman"/>
          <w:sz w:val="24"/>
          <w:szCs w:val="24"/>
          <w:lang w:val="es-CO"/>
        </w:rPr>
        <w:t>.</w:t>
      </w:r>
      <w:r w:rsidR="00597E51">
        <w:rPr>
          <w:rFonts w:ascii="Times New Roman" w:hAnsi="Times New Roman" w:cs="Times New Roman"/>
          <w:sz w:val="24"/>
          <w:szCs w:val="24"/>
          <w:lang w:val="es-CO"/>
        </w:rPr>
        <w:t xml:space="preserve"> 3)</w:t>
      </w:r>
      <w:r w:rsidR="008202B1" w:rsidRPr="005E142C">
        <w:rPr>
          <w:rFonts w:ascii="Times New Roman" w:hAnsi="Times New Roman" w:cs="Times New Roman"/>
          <w:sz w:val="24"/>
          <w:szCs w:val="24"/>
          <w:lang w:val="es-CO"/>
        </w:rPr>
        <w:t>.</w:t>
      </w:r>
      <w:r w:rsidR="00E14D7C" w:rsidRPr="005E142C">
        <w:rPr>
          <w:rFonts w:ascii="Times New Roman" w:hAnsi="Times New Roman" w:cs="Times New Roman"/>
          <w:sz w:val="24"/>
          <w:szCs w:val="24"/>
          <w:lang w:val="es-CO"/>
        </w:rPr>
        <w:t xml:space="preserve"> </w:t>
      </w:r>
      <w:r w:rsidR="008202B1" w:rsidRPr="005E142C">
        <w:rPr>
          <w:rFonts w:ascii="Times New Roman" w:hAnsi="Times New Roman" w:cs="Times New Roman"/>
          <w:sz w:val="24"/>
          <w:szCs w:val="24"/>
          <w:lang w:val="es-CO"/>
        </w:rPr>
        <w:t>E</w:t>
      </w:r>
      <w:r w:rsidR="00E14D7C" w:rsidRPr="005E142C">
        <w:rPr>
          <w:rFonts w:ascii="Times New Roman" w:hAnsi="Times New Roman" w:cs="Times New Roman"/>
          <w:sz w:val="24"/>
          <w:szCs w:val="24"/>
          <w:lang w:val="es-CO"/>
        </w:rPr>
        <w:t xml:space="preserve">l % de acidez inicial del grano, </w:t>
      </w:r>
      <w:r w:rsidR="008202B1" w:rsidRPr="005E142C">
        <w:rPr>
          <w:rFonts w:ascii="Times New Roman" w:hAnsi="Times New Roman" w:cs="Times New Roman"/>
          <w:sz w:val="24"/>
          <w:szCs w:val="24"/>
          <w:lang w:val="es-CO"/>
        </w:rPr>
        <w:t xml:space="preserve">coincidió </w:t>
      </w:r>
      <w:r w:rsidR="00E14D7C" w:rsidRPr="005E142C">
        <w:rPr>
          <w:rFonts w:ascii="Times New Roman" w:hAnsi="Times New Roman" w:cs="Times New Roman"/>
          <w:sz w:val="24"/>
          <w:szCs w:val="24"/>
          <w:lang w:val="es-CO"/>
        </w:rPr>
        <w:t xml:space="preserve">con los valores de acidez </w:t>
      </w:r>
      <w:r w:rsidR="008202B1" w:rsidRPr="005E142C">
        <w:rPr>
          <w:rFonts w:ascii="Times New Roman" w:hAnsi="Times New Roman" w:cs="Times New Roman"/>
          <w:sz w:val="24"/>
          <w:szCs w:val="24"/>
          <w:lang w:val="es-CO"/>
        </w:rPr>
        <w:t>reportados por</w:t>
      </w:r>
      <w:r w:rsidR="00E14D7C" w:rsidRPr="005E142C">
        <w:rPr>
          <w:rFonts w:ascii="Times New Roman" w:hAnsi="Times New Roman" w:cs="Times New Roman"/>
          <w:sz w:val="24"/>
          <w:szCs w:val="24"/>
          <w:lang w:val="es-CO"/>
        </w:rPr>
        <w:t xml:space="preserve"> </w:t>
      </w:r>
      <w:r w:rsidR="00C47849" w:rsidRPr="005E142C">
        <w:rPr>
          <w:rFonts w:ascii="Times New Roman" w:hAnsi="Times New Roman" w:cs="Times New Roman"/>
          <w:sz w:val="24"/>
          <w:szCs w:val="24"/>
          <w:lang w:val="es-CO"/>
        </w:rPr>
        <w:fldChar w:fldCharType="begin" w:fldLock="1"/>
      </w:r>
      <w:r w:rsidR="00B91EED" w:rsidRPr="005E142C">
        <w:rPr>
          <w:rFonts w:ascii="Times New Roman" w:hAnsi="Times New Roman" w:cs="Times New Roman"/>
          <w:sz w:val="24"/>
          <w:szCs w:val="24"/>
          <w:lang w:val="es-CO"/>
        </w:rPr>
        <w:instrText>ADDIN CSL_CITATION {"citationItems":[{"id":"ITEM-1","itemData":{"DOI":"10.17151/bccm.2015.19.1.5","ISSN":"01233068","author":[{"dropping-particle":"","family":"Ortiz","given":"Kely","non-dropping-particle":"","parse-names":false,"suffix":""},{"dropping-particle":"","family":"Álvarez","given":"Ricardo","non-dropping-particle":"","parse-names":false,"suffix":""}],"container-title":"Boletín Científico. Centro de Museos. Museo de Historia Natural","id":"ITEM-1","issue":"1","issued":{"date-parts":[["2015"]]},"page":"65-84","title":"EFECTO DEL VERTIMIENTO DE SUBPRODUCTOS DEL BENEFICIO DE CACAO (Theobroma cacao L.) SOBRE ALGUNAS PROPIEDADES QUÍMICAS Y BIOLÓGICAS EN LOS SUELOS DE UNA FINCA ACAOTERA, MUNICIPIO DE YAGUARÁ (HUILA, COLOMBIA)","type":"article-journal","volume":"19"},"uris":["http://www.mendeley.com/documents/?uuid=c2f61e4a-01fd-4a66-bfaa-b398ba4dbe88"]}],"mendeley":{"formattedCitation":"(Ortiz and Álvarez 2015)","manualFormatting":"(Ortiz y Álvarez 2015","plainTextFormattedCitation":"(Ortiz and Álvarez 2015)","previouslyFormattedCitation":"(Ortiz and Álvarez 2015)"},"properties":{"noteIndex":0},"schema":"https://github.com/citation-style-language/schema/raw/master/csl-citation.json"}</w:instrText>
      </w:r>
      <w:r w:rsidR="00C47849" w:rsidRPr="005E142C">
        <w:rPr>
          <w:rFonts w:ascii="Times New Roman" w:hAnsi="Times New Roman" w:cs="Times New Roman"/>
          <w:sz w:val="24"/>
          <w:szCs w:val="24"/>
          <w:lang w:val="es-CO"/>
        </w:rPr>
        <w:fldChar w:fldCharType="separate"/>
      </w:r>
      <w:r w:rsidR="00C47849" w:rsidRPr="005E142C">
        <w:rPr>
          <w:rFonts w:ascii="Times New Roman" w:hAnsi="Times New Roman" w:cs="Times New Roman"/>
          <w:noProof/>
          <w:sz w:val="24"/>
          <w:szCs w:val="24"/>
          <w:lang w:val="es-CO"/>
        </w:rPr>
        <w:t>(Ortiz y Álvarez 2015</w:t>
      </w:r>
      <w:r w:rsidR="00C47849" w:rsidRPr="005E142C">
        <w:rPr>
          <w:rFonts w:ascii="Times New Roman" w:hAnsi="Times New Roman" w:cs="Times New Roman"/>
          <w:sz w:val="24"/>
          <w:szCs w:val="24"/>
          <w:lang w:val="es-CO"/>
        </w:rPr>
        <w:fldChar w:fldCharType="end"/>
      </w:r>
      <w:r w:rsidR="00C47849" w:rsidRPr="005E142C">
        <w:rPr>
          <w:rFonts w:ascii="Times New Roman" w:hAnsi="Times New Roman" w:cs="Times New Roman"/>
          <w:sz w:val="24"/>
          <w:szCs w:val="24"/>
          <w:lang w:val="es-CO"/>
        </w:rPr>
        <w:t xml:space="preserve">; </w:t>
      </w:r>
      <w:r w:rsidR="00C47849" w:rsidRPr="005E142C">
        <w:rPr>
          <w:rFonts w:ascii="Times New Roman" w:hAnsi="Times New Roman" w:cs="Times New Roman"/>
          <w:sz w:val="24"/>
          <w:szCs w:val="24"/>
          <w:lang w:val="es-CO"/>
        </w:rPr>
        <w:fldChar w:fldCharType="begin" w:fldLock="1"/>
      </w:r>
      <w:r w:rsidR="00E349FD" w:rsidRPr="005E142C">
        <w:rPr>
          <w:rFonts w:ascii="Times New Roman" w:hAnsi="Times New Roman" w:cs="Times New Roman"/>
          <w:sz w:val="24"/>
          <w:szCs w:val="24"/>
          <w:lang w:val="es-CO"/>
        </w:rPr>
        <w:instrText>ADDIN CSL_CITATION {"citationItems":[{"id":"ITEM-1","itemData":{"author":[{"dropping-particle":"","family":"Steinau","given":"Israel Andrés Dueñas","non-dropping-particle":"","parse-names":false,"suffix":""}],"id":"ITEM-1","issued":{"date-parts":[["2017"]]},"title":"Evaluación de la incidencia de la fermentación en la calidad del grano de cacao trinitario en caluco, sonsonate, el salvador","type":"article-journal"},"uris":["http://www.mendeley.com/documents/?uuid=e4a526e7-d502-4d67-8efa-085529569f3f"]}],"mendeley":{"formattedCitation":"(Steinau 2017)","manualFormatting":"Steinau 2017)","plainTextFormattedCitation":"(Steinau 2017)","previouslyFormattedCitation":"(Steinau 2017)"},"properties":{"noteIndex":0},"schema":"https://github.com/citation-style-language/schema/raw/master/csl-citation.json"}</w:instrText>
      </w:r>
      <w:r w:rsidR="00C47849" w:rsidRPr="005E142C">
        <w:rPr>
          <w:rFonts w:ascii="Times New Roman" w:hAnsi="Times New Roman" w:cs="Times New Roman"/>
          <w:sz w:val="24"/>
          <w:szCs w:val="24"/>
          <w:lang w:val="es-CO"/>
        </w:rPr>
        <w:fldChar w:fldCharType="separate"/>
      </w:r>
      <w:r w:rsidR="00C47849" w:rsidRPr="005E142C">
        <w:rPr>
          <w:rFonts w:ascii="Times New Roman" w:hAnsi="Times New Roman" w:cs="Times New Roman"/>
          <w:noProof/>
          <w:sz w:val="24"/>
          <w:szCs w:val="24"/>
          <w:lang w:val="es-CO"/>
        </w:rPr>
        <w:t>Steinau 2017)</w:t>
      </w:r>
      <w:r w:rsidR="00C47849" w:rsidRPr="005E142C">
        <w:rPr>
          <w:rFonts w:ascii="Times New Roman" w:hAnsi="Times New Roman" w:cs="Times New Roman"/>
          <w:sz w:val="24"/>
          <w:szCs w:val="24"/>
          <w:lang w:val="es-CO"/>
        </w:rPr>
        <w:fldChar w:fldCharType="end"/>
      </w:r>
      <w:r w:rsidR="008202B1" w:rsidRPr="005E142C">
        <w:rPr>
          <w:rFonts w:ascii="Times New Roman" w:hAnsi="Times New Roman" w:cs="Times New Roman"/>
          <w:sz w:val="24"/>
          <w:szCs w:val="24"/>
          <w:lang w:val="es-CO"/>
        </w:rPr>
        <w:t>.</w:t>
      </w:r>
      <w:r w:rsidR="00E14D7C" w:rsidRPr="005E142C">
        <w:rPr>
          <w:rFonts w:ascii="Times New Roman" w:hAnsi="Times New Roman" w:cs="Times New Roman"/>
          <w:sz w:val="24"/>
          <w:szCs w:val="24"/>
          <w:lang w:val="es-CO"/>
        </w:rPr>
        <w:t xml:space="preserve"> </w:t>
      </w:r>
      <w:r w:rsidR="008202B1" w:rsidRPr="005E142C">
        <w:rPr>
          <w:rFonts w:ascii="Times New Roman" w:hAnsi="Times New Roman" w:cs="Times New Roman"/>
          <w:sz w:val="24"/>
          <w:szCs w:val="24"/>
          <w:lang w:val="es-CO"/>
        </w:rPr>
        <w:t>E</w:t>
      </w:r>
      <w:r w:rsidR="00E14D7C" w:rsidRPr="005E142C">
        <w:rPr>
          <w:rFonts w:ascii="Times New Roman" w:hAnsi="Times New Roman" w:cs="Times New Roman"/>
          <w:sz w:val="24"/>
          <w:szCs w:val="24"/>
          <w:lang w:val="es-CO"/>
        </w:rPr>
        <w:t>l aumento de la acidez es efecto de la formación de ácidos orgánicos como ácido acético por la oxidación del etanol producido por la</w:t>
      </w:r>
      <w:r w:rsidR="008202B1" w:rsidRPr="005E142C">
        <w:rPr>
          <w:rFonts w:ascii="Times New Roman" w:hAnsi="Times New Roman" w:cs="Times New Roman"/>
          <w:sz w:val="24"/>
          <w:szCs w:val="24"/>
          <w:lang w:val="es-CO"/>
        </w:rPr>
        <w:t>s</w:t>
      </w:r>
      <w:r w:rsidR="00E14D7C" w:rsidRPr="005E142C">
        <w:rPr>
          <w:rFonts w:ascii="Times New Roman" w:hAnsi="Times New Roman" w:cs="Times New Roman"/>
          <w:sz w:val="24"/>
          <w:szCs w:val="24"/>
          <w:lang w:val="es-CO"/>
        </w:rPr>
        <w:t xml:space="preserve"> BAA y ácido láctico de las BAL</w:t>
      </w:r>
      <w:r w:rsidR="004E1437" w:rsidRPr="005E142C">
        <w:rPr>
          <w:rFonts w:ascii="Times New Roman" w:hAnsi="Times New Roman" w:cs="Times New Roman"/>
          <w:sz w:val="24"/>
          <w:szCs w:val="24"/>
          <w:lang w:val="es-CO"/>
        </w:rPr>
        <w:t xml:space="preserve">. </w:t>
      </w:r>
    </w:p>
    <w:p w14:paraId="436EB0DE" w14:textId="4116B2C8" w:rsidR="00B17F29" w:rsidRDefault="00B17F29" w:rsidP="00B17F29">
      <w:pPr>
        <w:spacing w:line="480" w:lineRule="auto"/>
        <w:jc w:val="center"/>
        <w:rPr>
          <w:rFonts w:ascii="Times New Roman" w:hAnsi="Times New Roman" w:cs="Times New Roman"/>
          <w:sz w:val="24"/>
          <w:szCs w:val="24"/>
          <w:lang w:val="es-CO"/>
        </w:rPr>
      </w:pPr>
      <w:r>
        <w:rPr>
          <w:noProof/>
        </w:rPr>
        <w:lastRenderedPageBreak/>
        <w:drawing>
          <wp:inline distT="0" distB="0" distL="0" distR="0" wp14:anchorId="0DC8C7E1" wp14:editId="7E348D1E">
            <wp:extent cx="4572000" cy="2743201"/>
            <wp:effectExtent l="0" t="0" r="0" b="0"/>
            <wp:docPr id="3" name="Gráfico 3">
              <a:extLst xmlns:a="http://schemas.openxmlformats.org/drawingml/2006/main">
                <a:ext uri="{FF2B5EF4-FFF2-40B4-BE49-F238E27FC236}">
                  <a16:creationId xmlns:a16="http://schemas.microsoft.com/office/drawing/2014/main" id="{A696EDA4-6164-444C-BB39-923E02C94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90A847" w14:textId="0807C432" w:rsidR="00B17F29" w:rsidRDefault="00B17F29" w:rsidP="00B17F29">
      <w:pPr>
        <w:spacing w:line="480" w:lineRule="auto"/>
        <w:jc w:val="center"/>
        <w:rPr>
          <w:rFonts w:ascii="Times New Roman" w:hAnsi="Times New Roman" w:cs="Times New Roman"/>
          <w:sz w:val="24"/>
          <w:szCs w:val="24"/>
          <w:lang w:val="es-CO"/>
        </w:rPr>
      </w:pPr>
      <w:r w:rsidRPr="00E54FEE">
        <w:rPr>
          <w:rFonts w:ascii="Times New Roman" w:hAnsi="Times New Roman" w:cs="Times New Roman"/>
          <w:b/>
          <w:sz w:val="24"/>
          <w:szCs w:val="24"/>
          <w:lang w:val="es-CO"/>
        </w:rPr>
        <w:t xml:space="preserve">Figura </w:t>
      </w:r>
      <w:r>
        <w:rPr>
          <w:rFonts w:ascii="Times New Roman" w:hAnsi="Times New Roman" w:cs="Times New Roman"/>
          <w:b/>
          <w:sz w:val="24"/>
          <w:szCs w:val="24"/>
          <w:lang w:val="es-CO"/>
        </w:rPr>
        <w:t>3</w:t>
      </w:r>
      <w:r w:rsidRPr="00E54FEE">
        <w:rPr>
          <w:rFonts w:ascii="Times New Roman" w:hAnsi="Times New Roman" w:cs="Times New Roman"/>
          <w:b/>
          <w:sz w:val="24"/>
          <w:szCs w:val="24"/>
          <w:lang w:val="es-CO"/>
        </w:rPr>
        <w:t>:</w:t>
      </w:r>
      <w:r>
        <w:rPr>
          <w:rFonts w:ascii="Times New Roman" w:hAnsi="Times New Roman" w:cs="Times New Roman"/>
          <w:sz w:val="24"/>
          <w:szCs w:val="24"/>
          <w:lang w:val="es-CO"/>
        </w:rPr>
        <w:t xml:space="preserve"> Comportamiento de % de acidez titulable (testa mucilaginosa y cotiledón) durante los 5 días de fermentación.</w:t>
      </w:r>
    </w:p>
    <w:p w14:paraId="397B7BC7" w14:textId="25162F7B" w:rsidR="006A2A5F" w:rsidRDefault="004E1437" w:rsidP="00E94C44">
      <w:pPr>
        <w:spacing w:line="480" w:lineRule="auto"/>
        <w:jc w:val="both"/>
        <w:rPr>
          <w:rFonts w:ascii="Times New Roman" w:hAnsi="Times New Roman" w:cs="Times New Roman"/>
          <w:sz w:val="24"/>
          <w:szCs w:val="24"/>
          <w:lang w:val="es-CO"/>
        </w:rPr>
      </w:pPr>
      <w:r w:rsidRPr="005E142C">
        <w:rPr>
          <w:rFonts w:ascii="Times New Roman" w:hAnsi="Times New Roman" w:cs="Times New Roman"/>
          <w:sz w:val="24"/>
          <w:szCs w:val="24"/>
          <w:lang w:val="es-CO"/>
        </w:rPr>
        <w:t>Se presentó un consumo de azúcares del 64,4%</w:t>
      </w:r>
      <w:r w:rsidR="00502754" w:rsidRPr="005E142C">
        <w:rPr>
          <w:rFonts w:ascii="Times New Roman" w:hAnsi="Times New Roman" w:cs="Times New Roman"/>
          <w:sz w:val="24"/>
          <w:szCs w:val="24"/>
          <w:lang w:val="es-CO"/>
        </w:rPr>
        <w:t xml:space="preserve"> y e</w:t>
      </w:r>
      <w:r w:rsidRPr="005E142C">
        <w:rPr>
          <w:rFonts w:ascii="Times New Roman" w:hAnsi="Times New Roman" w:cs="Times New Roman"/>
          <w:sz w:val="24"/>
          <w:szCs w:val="24"/>
          <w:lang w:val="es-CO"/>
        </w:rPr>
        <w:t>l % de humedad de los granos frescos pasó de 59,5 ± 1,1 a 53,8 ± 2,4%</w:t>
      </w:r>
      <w:r w:rsidR="00477137" w:rsidRPr="005E142C">
        <w:rPr>
          <w:rFonts w:ascii="Times New Roman" w:hAnsi="Times New Roman" w:cs="Times New Roman"/>
          <w:sz w:val="24"/>
          <w:szCs w:val="24"/>
          <w:lang w:val="es-CO"/>
        </w:rPr>
        <w:t xml:space="preserve">, resultados similares a los obtenidos por </w:t>
      </w:r>
      <w:r w:rsidR="00477137" w:rsidRPr="005E142C">
        <w:rPr>
          <w:rFonts w:ascii="Times New Roman" w:hAnsi="Times New Roman" w:cs="Times New Roman"/>
          <w:sz w:val="24"/>
          <w:szCs w:val="24"/>
          <w:lang w:val="es-CO"/>
        </w:rPr>
        <w:fldChar w:fldCharType="begin" w:fldLock="1"/>
      </w:r>
      <w:r w:rsidR="001A6273">
        <w:rPr>
          <w:rFonts w:ascii="Times New Roman" w:hAnsi="Times New Roman" w:cs="Times New Roman"/>
          <w:sz w:val="24"/>
          <w:szCs w:val="24"/>
          <w:lang w:val="es-CO"/>
        </w:rPr>
        <w:instrText>ADDIN CSL_CITATION {"citationItems":[{"id":"ITEM-1","itemData":{"DOI":"10.17268/sci.agropecu.2016.02.04","ISSN":"20779917","abstract":"Changes in physical and chemical characteristics of fermented cocoa (Theobroma cacao) beans with manual and semi-mechanized transfer, between fermentation boxes Cambios en la características físicas y químicas de granos de cacao (Theobroma cacao) fermentados con transferencia manual y semi-mecanizada, entre las cajas de fermentación Abstract The aim of this study was to evaluate variation in the physical and chemical properties of fermented cocoa beans with cocoa beans transfer between wooden fermentation boxes manually (M) and semi-mechanized (SM) way. Mass temperature, moisture, pH, and total acidity of the cotyledon and pulp; the total polyphenol, anthocyanin, reducing sugar, theobromine, and caffeine content in fresh, fermented, and dried beans; and percentage of fermented beans and time required to move beans during fermentation were determined. The cocoa used grew in the Pachiza district of the San Martin region of Peru. Cocoa sampling was each 0, 48, 72, 96, 120, 144, and 168 h of fermentation. The cocoa mass temperature was highest with both removal systems after 96 h of fermentation. M cotyledon and pulp samples had the highest moisture content and titratable acidity, while cotyledon and pulp pH with both systems were statistically equal. In contrast, fermented beans had a higher polyphenol, anthocyanin, reducing sugar, theobromine, and caffeine content with SM. SM produced the greatest amount of fermentation (91.67%) and required the shortest amount of time to move beans (78.56 min). In conclusion, the system of fermentation of cocoa beans with SM was faster and produced fermented grains with high chemical quality.","author":[{"dropping-particle":"","family":"Peláez","given":"Pedro. P.","non-dropping-particle":"","parse-names":false,"suffix":""},{"dropping-particle":"","family":"Guerra","given":"Saulo","non-dropping-particle":"","parse-names":false,"suffix":""},{"dropping-particle":"","family":"Contreras","given":"David","non-dropping-particle":"","parse-names":false,"suffix":""}],"container-title":"Scientia Agropecuaria","id":"ITEM-1","issue":"02","issued":{"date-parts":[["2016"]]},"page":"111-119","title":"Changes in physical and chemical characteristics of fermented cocoa (Theobroma cacao) beans with manual and semi-mechanized transfer, between fermentation boxes","type":"article-journal","volume":"07"},"uris":["http://www.mendeley.com/documents/?uuid=1dea75d6-2404-4bbd-906a-eb331701e228"]}],"mendeley":{"formattedCitation":"(Peláez et al. 2016)","manualFormatting":"Peláez et al., (2016)","plainTextFormattedCitation":"(Peláez et al. 2016)","previouslyFormattedCitation":"(Peláez et al. 2016)"},"properties":{"noteIndex":0},"schema":"https://github.com/citation-style-language/schema/raw/master/csl-citation.json"}</w:instrText>
      </w:r>
      <w:r w:rsidR="00477137" w:rsidRPr="005E142C">
        <w:rPr>
          <w:rFonts w:ascii="Times New Roman" w:hAnsi="Times New Roman" w:cs="Times New Roman"/>
          <w:sz w:val="24"/>
          <w:szCs w:val="24"/>
          <w:lang w:val="es-CO"/>
        </w:rPr>
        <w:fldChar w:fldCharType="separate"/>
      </w:r>
      <w:r w:rsidR="00477137" w:rsidRPr="005E142C">
        <w:rPr>
          <w:rFonts w:ascii="Times New Roman" w:hAnsi="Times New Roman" w:cs="Times New Roman"/>
          <w:noProof/>
          <w:sz w:val="24"/>
          <w:szCs w:val="24"/>
          <w:lang w:val="es-CO"/>
        </w:rPr>
        <w:t>Peláez et al., (2016)</w:t>
      </w:r>
      <w:r w:rsidR="00477137" w:rsidRPr="005E142C">
        <w:rPr>
          <w:rFonts w:ascii="Times New Roman" w:hAnsi="Times New Roman" w:cs="Times New Roman"/>
          <w:sz w:val="24"/>
          <w:szCs w:val="24"/>
          <w:lang w:val="es-CO"/>
        </w:rPr>
        <w:fldChar w:fldCharType="end"/>
      </w:r>
      <w:r w:rsidR="00477137" w:rsidRPr="005E142C">
        <w:rPr>
          <w:rFonts w:ascii="Times New Roman" w:hAnsi="Times New Roman" w:cs="Times New Roman"/>
          <w:sz w:val="24"/>
          <w:szCs w:val="24"/>
          <w:lang w:val="es-CO"/>
        </w:rPr>
        <w:t xml:space="preserve">, donde </w:t>
      </w:r>
      <w:r w:rsidR="00502754" w:rsidRPr="005E142C">
        <w:rPr>
          <w:rFonts w:ascii="Times New Roman" w:hAnsi="Times New Roman" w:cs="Times New Roman"/>
          <w:sz w:val="24"/>
          <w:szCs w:val="24"/>
          <w:lang w:val="es-CO"/>
        </w:rPr>
        <w:t>se presentó un consumo de az</w:t>
      </w:r>
      <w:r w:rsidR="008202B1" w:rsidRPr="005E142C">
        <w:rPr>
          <w:rFonts w:ascii="Times New Roman" w:hAnsi="Times New Roman" w:cs="Times New Roman"/>
          <w:sz w:val="24"/>
          <w:szCs w:val="24"/>
          <w:lang w:val="es-CO"/>
        </w:rPr>
        <w:t>ú</w:t>
      </w:r>
      <w:r w:rsidR="00502754" w:rsidRPr="005E142C">
        <w:rPr>
          <w:rFonts w:ascii="Times New Roman" w:hAnsi="Times New Roman" w:cs="Times New Roman"/>
          <w:sz w:val="24"/>
          <w:szCs w:val="24"/>
          <w:lang w:val="es-CO"/>
        </w:rPr>
        <w:t xml:space="preserve">cares de 68,14% y el % humedad </w:t>
      </w:r>
      <w:r w:rsidR="008202B1" w:rsidRPr="005E142C">
        <w:rPr>
          <w:rFonts w:ascii="Times New Roman" w:hAnsi="Times New Roman" w:cs="Times New Roman"/>
          <w:sz w:val="24"/>
          <w:szCs w:val="24"/>
          <w:lang w:val="es-CO"/>
        </w:rPr>
        <w:t xml:space="preserve">disminuyó </w:t>
      </w:r>
      <w:r w:rsidR="00502754" w:rsidRPr="005E142C">
        <w:rPr>
          <w:rFonts w:ascii="Times New Roman" w:hAnsi="Times New Roman" w:cs="Times New Roman"/>
          <w:sz w:val="24"/>
          <w:szCs w:val="24"/>
          <w:lang w:val="es-CO"/>
        </w:rPr>
        <w:t xml:space="preserve">de </w:t>
      </w:r>
      <w:r w:rsidR="00477137" w:rsidRPr="005E142C">
        <w:rPr>
          <w:rFonts w:ascii="Times New Roman" w:hAnsi="Times New Roman" w:cs="Times New Roman"/>
          <w:sz w:val="24"/>
          <w:szCs w:val="24"/>
          <w:lang w:val="es-CO"/>
        </w:rPr>
        <w:t>51,89 a 46,33%</w:t>
      </w:r>
      <w:r w:rsidRPr="005E142C">
        <w:rPr>
          <w:rFonts w:ascii="Times New Roman" w:hAnsi="Times New Roman" w:cs="Times New Roman"/>
          <w:sz w:val="24"/>
          <w:szCs w:val="24"/>
          <w:lang w:val="es-CO"/>
        </w:rPr>
        <w:t>.</w:t>
      </w:r>
      <w:r w:rsidR="006733D8" w:rsidRPr="005E142C">
        <w:rPr>
          <w:rFonts w:ascii="Times New Roman" w:hAnsi="Times New Roman" w:cs="Times New Roman"/>
          <w:sz w:val="24"/>
          <w:szCs w:val="24"/>
          <w:lang w:val="es-CO"/>
        </w:rPr>
        <w:t xml:space="preserve"> En cuanto a la sucesión microbiológica</w:t>
      </w:r>
      <w:r w:rsidR="00903DE5">
        <w:rPr>
          <w:rFonts w:ascii="Times New Roman" w:hAnsi="Times New Roman" w:cs="Times New Roman"/>
          <w:sz w:val="24"/>
          <w:szCs w:val="24"/>
          <w:lang w:val="es-CO"/>
        </w:rPr>
        <w:t xml:space="preserve"> (Fig. 4)</w:t>
      </w:r>
      <w:r w:rsidR="006733D8" w:rsidRPr="005E142C">
        <w:rPr>
          <w:rFonts w:ascii="Times New Roman" w:hAnsi="Times New Roman" w:cs="Times New Roman"/>
          <w:sz w:val="24"/>
          <w:szCs w:val="24"/>
          <w:lang w:val="es-CO"/>
        </w:rPr>
        <w:t xml:space="preserve">, las levaduras </w:t>
      </w:r>
      <w:r w:rsidR="00852949" w:rsidRPr="005E142C">
        <w:rPr>
          <w:rFonts w:ascii="Times New Roman" w:hAnsi="Times New Roman" w:cs="Times New Roman"/>
          <w:sz w:val="24"/>
          <w:szCs w:val="24"/>
          <w:lang w:val="es-CO"/>
        </w:rPr>
        <w:t>presentaron crecimiento exponencial</w:t>
      </w:r>
      <w:r w:rsidR="00944954">
        <w:rPr>
          <w:rFonts w:ascii="Times New Roman" w:hAnsi="Times New Roman" w:cs="Times New Roman"/>
          <w:sz w:val="24"/>
          <w:szCs w:val="24"/>
          <w:lang w:val="es-CO"/>
        </w:rPr>
        <w:t xml:space="preserve"> </w:t>
      </w:r>
      <w:r w:rsidR="006733D8" w:rsidRPr="005E142C">
        <w:rPr>
          <w:rFonts w:ascii="Times New Roman" w:hAnsi="Times New Roman" w:cs="Times New Roman"/>
          <w:sz w:val="24"/>
          <w:szCs w:val="24"/>
          <w:lang w:val="es-CO"/>
        </w:rPr>
        <w:t>durante las 96 horas de fermentación (entre 5,27 y 7,50 log UFC/g</w:t>
      </w:r>
      <w:r w:rsidR="00852949" w:rsidRPr="005E142C">
        <w:rPr>
          <w:rFonts w:ascii="Times New Roman" w:hAnsi="Times New Roman" w:cs="Times New Roman"/>
          <w:sz w:val="24"/>
          <w:szCs w:val="24"/>
          <w:lang w:val="es-CO"/>
        </w:rPr>
        <w:t>). E</w:t>
      </w:r>
      <w:r w:rsidR="006733D8" w:rsidRPr="005E142C">
        <w:rPr>
          <w:rFonts w:ascii="Times New Roman" w:hAnsi="Times New Roman" w:cs="Times New Roman"/>
          <w:sz w:val="24"/>
          <w:szCs w:val="24"/>
          <w:lang w:val="es-CO"/>
        </w:rPr>
        <w:t xml:space="preserve">ntre las 48 y 96 horas las bacterias lácticas presentaron un </w:t>
      </w:r>
      <w:r w:rsidR="00852949" w:rsidRPr="005E142C">
        <w:rPr>
          <w:rFonts w:ascii="Times New Roman" w:hAnsi="Times New Roman" w:cs="Times New Roman"/>
          <w:sz w:val="24"/>
          <w:szCs w:val="24"/>
          <w:lang w:val="es-CO"/>
        </w:rPr>
        <w:t>crecimiento exponencia</w:t>
      </w:r>
      <w:r w:rsidR="00A23D82">
        <w:rPr>
          <w:rFonts w:ascii="Times New Roman" w:hAnsi="Times New Roman" w:cs="Times New Roman"/>
          <w:sz w:val="24"/>
          <w:szCs w:val="24"/>
          <w:lang w:val="es-CO"/>
        </w:rPr>
        <w:t>l</w:t>
      </w:r>
      <w:r w:rsidR="006733D8" w:rsidRPr="005E142C">
        <w:rPr>
          <w:rFonts w:ascii="Times New Roman" w:hAnsi="Times New Roman" w:cs="Times New Roman"/>
          <w:sz w:val="24"/>
          <w:szCs w:val="24"/>
          <w:lang w:val="es-CO"/>
        </w:rPr>
        <w:t xml:space="preserve"> (1,00 a 6,28 log UFC/g</w:t>
      </w:r>
      <w:r w:rsidR="00852949" w:rsidRPr="005E142C">
        <w:rPr>
          <w:rFonts w:ascii="Times New Roman" w:hAnsi="Times New Roman" w:cs="Times New Roman"/>
          <w:sz w:val="24"/>
          <w:szCs w:val="24"/>
          <w:lang w:val="es-CO"/>
        </w:rPr>
        <w:t>). D</w:t>
      </w:r>
      <w:r w:rsidR="00143874" w:rsidRPr="005E142C">
        <w:rPr>
          <w:rFonts w:ascii="Times New Roman" w:hAnsi="Times New Roman" w:cs="Times New Roman"/>
          <w:sz w:val="24"/>
          <w:szCs w:val="24"/>
          <w:lang w:val="es-CO"/>
        </w:rPr>
        <w:t xml:space="preserve">urante las primeras 48 horas, </w:t>
      </w:r>
      <w:r w:rsidR="002B438E" w:rsidRPr="005E142C">
        <w:rPr>
          <w:rFonts w:ascii="Times New Roman" w:hAnsi="Times New Roman" w:cs="Times New Roman"/>
          <w:sz w:val="24"/>
          <w:szCs w:val="24"/>
          <w:lang w:val="es-CO"/>
        </w:rPr>
        <w:t xml:space="preserve">la </w:t>
      </w:r>
      <w:r w:rsidR="00143874" w:rsidRPr="005E142C">
        <w:rPr>
          <w:rFonts w:ascii="Times New Roman" w:hAnsi="Times New Roman" w:cs="Times New Roman"/>
          <w:sz w:val="24"/>
          <w:szCs w:val="24"/>
          <w:lang w:val="es-CO"/>
        </w:rPr>
        <w:t xml:space="preserve">presencia de las bacterias acéticas </w:t>
      </w:r>
      <w:r w:rsidR="002B438E" w:rsidRPr="005E142C">
        <w:rPr>
          <w:rFonts w:ascii="Times New Roman" w:hAnsi="Times New Roman" w:cs="Times New Roman"/>
          <w:sz w:val="24"/>
          <w:szCs w:val="24"/>
          <w:lang w:val="es-CO"/>
        </w:rPr>
        <w:t>fue evidente</w:t>
      </w:r>
      <w:r w:rsidR="00271454" w:rsidRPr="005E142C">
        <w:rPr>
          <w:rFonts w:ascii="Times New Roman" w:hAnsi="Times New Roman" w:cs="Times New Roman"/>
          <w:sz w:val="24"/>
          <w:szCs w:val="24"/>
          <w:lang w:val="es-CO"/>
        </w:rPr>
        <w:t xml:space="preserve"> (5,06 a 6,04 log UFC/g)</w:t>
      </w:r>
      <w:r w:rsidR="002B438E" w:rsidRPr="005E142C">
        <w:rPr>
          <w:rFonts w:ascii="Times New Roman" w:hAnsi="Times New Roman" w:cs="Times New Roman"/>
          <w:sz w:val="24"/>
          <w:szCs w:val="24"/>
          <w:lang w:val="es-CO"/>
        </w:rPr>
        <w:t xml:space="preserve">, terminando </w:t>
      </w:r>
      <w:r w:rsidR="00244070" w:rsidRPr="005E142C">
        <w:rPr>
          <w:rFonts w:ascii="Times New Roman" w:hAnsi="Times New Roman" w:cs="Times New Roman"/>
          <w:sz w:val="24"/>
          <w:szCs w:val="24"/>
          <w:lang w:val="es-CO"/>
        </w:rPr>
        <w:t>en una fase decreciente</w:t>
      </w:r>
      <w:r w:rsidR="002B438E" w:rsidRPr="005E142C">
        <w:rPr>
          <w:rFonts w:ascii="Times New Roman" w:hAnsi="Times New Roman" w:cs="Times New Roman"/>
          <w:sz w:val="24"/>
          <w:szCs w:val="24"/>
          <w:lang w:val="es-CO"/>
        </w:rPr>
        <w:t xml:space="preserve"> a partir</w:t>
      </w:r>
      <w:r w:rsidR="00143874" w:rsidRPr="005E142C">
        <w:rPr>
          <w:rFonts w:ascii="Times New Roman" w:hAnsi="Times New Roman" w:cs="Times New Roman"/>
          <w:sz w:val="24"/>
          <w:szCs w:val="24"/>
          <w:lang w:val="es-CO"/>
        </w:rPr>
        <w:t xml:space="preserve"> de las 48 horas</w:t>
      </w:r>
      <w:r w:rsidR="00244070" w:rsidRPr="005E142C">
        <w:rPr>
          <w:rFonts w:ascii="Times New Roman" w:hAnsi="Times New Roman" w:cs="Times New Roman"/>
          <w:sz w:val="24"/>
          <w:szCs w:val="24"/>
          <w:lang w:val="es-CO"/>
        </w:rPr>
        <w:t>.</w:t>
      </w:r>
      <w:r w:rsidR="00C411BB" w:rsidRPr="005E142C">
        <w:rPr>
          <w:rFonts w:ascii="Times New Roman" w:hAnsi="Times New Roman" w:cs="Times New Roman"/>
          <w:sz w:val="24"/>
          <w:szCs w:val="24"/>
          <w:lang w:val="es-CO"/>
        </w:rPr>
        <w:t xml:space="preserve"> </w:t>
      </w:r>
      <w:r w:rsidR="00244070" w:rsidRPr="005E142C">
        <w:rPr>
          <w:rFonts w:ascii="Times New Roman" w:hAnsi="Times New Roman" w:cs="Times New Roman"/>
          <w:sz w:val="24"/>
          <w:szCs w:val="24"/>
          <w:lang w:val="es-CO"/>
        </w:rPr>
        <w:t>P</w:t>
      </w:r>
      <w:r w:rsidR="00C411BB" w:rsidRPr="005E142C">
        <w:rPr>
          <w:rFonts w:ascii="Times New Roman" w:hAnsi="Times New Roman" w:cs="Times New Roman"/>
          <w:sz w:val="24"/>
          <w:szCs w:val="24"/>
          <w:lang w:val="es-CO"/>
        </w:rPr>
        <w:t xml:space="preserve">resuntivamente, uno de los factores determinantes en la sucesión dada en el presente estudio, fue la temperatura, debido a que la máxima temperatura alcanzada fue de 26 °C, lo que favorece el crecimiento de microorganismos mesófilos (levaduras y aerobios mesófilos). </w:t>
      </w:r>
    </w:p>
    <w:p w14:paraId="6194C53C" w14:textId="165695A7" w:rsidR="006A2A5F" w:rsidRDefault="006A2A5F" w:rsidP="006A2A5F">
      <w:pPr>
        <w:spacing w:line="480" w:lineRule="auto"/>
        <w:jc w:val="center"/>
        <w:rPr>
          <w:rFonts w:ascii="Times New Roman" w:hAnsi="Times New Roman" w:cs="Times New Roman"/>
          <w:sz w:val="24"/>
          <w:szCs w:val="24"/>
          <w:lang w:val="es-CO"/>
        </w:rPr>
      </w:pPr>
      <w:r>
        <w:rPr>
          <w:noProof/>
        </w:rPr>
        <w:lastRenderedPageBreak/>
        <w:drawing>
          <wp:inline distT="0" distB="0" distL="0" distR="0" wp14:anchorId="58E9BD52" wp14:editId="05DD5EA7">
            <wp:extent cx="5238750" cy="2991485"/>
            <wp:effectExtent l="0" t="0" r="0" b="0"/>
            <wp:docPr id="4" name="Gráfico 4">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B7D78D" w14:textId="1537D898" w:rsidR="006A2A5F" w:rsidRDefault="006A2A5F" w:rsidP="006A2A5F">
      <w:pPr>
        <w:spacing w:line="480" w:lineRule="auto"/>
        <w:jc w:val="center"/>
        <w:rPr>
          <w:rFonts w:ascii="Times New Roman" w:hAnsi="Times New Roman" w:cs="Times New Roman"/>
          <w:sz w:val="24"/>
          <w:szCs w:val="24"/>
          <w:lang w:val="es-CO"/>
        </w:rPr>
      </w:pPr>
      <w:r w:rsidRPr="00D21570">
        <w:rPr>
          <w:rFonts w:ascii="Times New Roman" w:hAnsi="Times New Roman" w:cs="Times New Roman"/>
          <w:b/>
          <w:sz w:val="24"/>
          <w:szCs w:val="24"/>
          <w:lang w:val="es-CO"/>
        </w:rPr>
        <w:t>Figura 4:</w:t>
      </w:r>
      <w:r>
        <w:rPr>
          <w:rFonts w:ascii="Times New Roman" w:hAnsi="Times New Roman" w:cs="Times New Roman"/>
          <w:sz w:val="24"/>
          <w:szCs w:val="24"/>
          <w:lang w:val="es-CO"/>
        </w:rPr>
        <w:t xml:space="preserve"> Dinámica poblacional de los microorganismos (BAL, BAA, levaduras y aerobios mesófilos) en la fermentación de los granos de cacao y concentración de azucares reductores.</w:t>
      </w:r>
    </w:p>
    <w:p w14:paraId="26D73369" w14:textId="6049C55B" w:rsidR="00D16A24" w:rsidRDefault="00E23030" w:rsidP="00E94C44">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Los parámetros de cosecha, son independientes de la fermentación y se relacionan con condiciones genéticas de las plantas de cacao, sin embargo, valorarlas hace parte de la calidad de los granos</w:t>
      </w:r>
      <w:r w:rsidR="00B04ED4">
        <w:rPr>
          <w:rFonts w:ascii="Times New Roman" w:hAnsi="Times New Roman" w:cs="Times New Roman"/>
          <w:sz w:val="24"/>
          <w:szCs w:val="24"/>
          <w:lang w:val="es-CO"/>
        </w:rPr>
        <w:t xml:space="preserve"> (Tabla 1)</w:t>
      </w:r>
      <w:r>
        <w:rPr>
          <w:rFonts w:ascii="Times New Roman" w:hAnsi="Times New Roman" w:cs="Times New Roman"/>
          <w:sz w:val="24"/>
          <w:szCs w:val="24"/>
          <w:lang w:val="es-CO"/>
        </w:rPr>
        <w:t xml:space="preserve">. </w:t>
      </w:r>
      <w:r w:rsidR="00C411BB" w:rsidRPr="005E142C">
        <w:rPr>
          <w:rFonts w:ascii="Times New Roman" w:hAnsi="Times New Roman" w:cs="Times New Roman"/>
          <w:sz w:val="24"/>
          <w:szCs w:val="24"/>
          <w:lang w:val="es-CO"/>
        </w:rPr>
        <w:t>Las características físico-químicas posterior</w:t>
      </w:r>
      <w:r w:rsidR="00244070" w:rsidRPr="005E142C">
        <w:rPr>
          <w:rFonts w:ascii="Times New Roman" w:hAnsi="Times New Roman" w:cs="Times New Roman"/>
          <w:sz w:val="24"/>
          <w:szCs w:val="24"/>
          <w:lang w:val="es-CO"/>
        </w:rPr>
        <w:t>es</w:t>
      </w:r>
      <w:r w:rsidR="00C411BB" w:rsidRPr="005E142C">
        <w:rPr>
          <w:rFonts w:ascii="Times New Roman" w:hAnsi="Times New Roman" w:cs="Times New Roman"/>
          <w:sz w:val="24"/>
          <w:szCs w:val="24"/>
          <w:lang w:val="es-CO"/>
        </w:rPr>
        <w:t xml:space="preserve"> al secado, representan paráme</w:t>
      </w:r>
      <w:r w:rsidR="00430FB6" w:rsidRPr="005E142C">
        <w:rPr>
          <w:rFonts w:ascii="Times New Roman" w:hAnsi="Times New Roman" w:cs="Times New Roman"/>
          <w:sz w:val="24"/>
          <w:szCs w:val="24"/>
          <w:lang w:val="es-CO"/>
        </w:rPr>
        <w:t>tros de importancia comercial</w:t>
      </w:r>
      <w:r w:rsidR="00A6479A" w:rsidRPr="005E142C">
        <w:rPr>
          <w:rFonts w:ascii="Times New Roman" w:hAnsi="Times New Roman" w:cs="Times New Roman"/>
          <w:sz w:val="24"/>
          <w:szCs w:val="24"/>
          <w:lang w:val="es-CO"/>
        </w:rPr>
        <w:t>, el índice de grano fue de 9</w:t>
      </w:r>
      <w:r w:rsidR="00B8193B">
        <w:rPr>
          <w:rFonts w:ascii="Times New Roman" w:hAnsi="Times New Roman" w:cs="Times New Roman"/>
          <w:sz w:val="24"/>
          <w:szCs w:val="24"/>
          <w:lang w:val="es-CO"/>
        </w:rPr>
        <w:t>8</w:t>
      </w:r>
      <w:r w:rsidR="00A6479A" w:rsidRPr="005E142C">
        <w:rPr>
          <w:rFonts w:ascii="Times New Roman" w:hAnsi="Times New Roman" w:cs="Times New Roman"/>
          <w:sz w:val="24"/>
          <w:szCs w:val="24"/>
          <w:lang w:val="es-CO"/>
        </w:rPr>
        <w:t xml:space="preserve"> g/100 granos</w:t>
      </w:r>
      <w:r w:rsidR="00BC7271">
        <w:rPr>
          <w:rFonts w:ascii="Times New Roman" w:hAnsi="Times New Roman" w:cs="Times New Roman"/>
          <w:sz w:val="24"/>
          <w:szCs w:val="24"/>
          <w:lang w:val="es-CO"/>
        </w:rPr>
        <w:t xml:space="preserve">, que corresponde a un </w:t>
      </w:r>
      <w:r w:rsidR="007043EA" w:rsidRPr="005E142C">
        <w:rPr>
          <w:rFonts w:ascii="Times New Roman" w:hAnsi="Times New Roman" w:cs="Times New Roman"/>
          <w:sz w:val="24"/>
          <w:szCs w:val="24"/>
          <w:lang w:val="es-CO"/>
        </w:rPr>
        <w:t>índice de peso bajo según NTC 1252</w:t>
      </w:r>
      <w:r w:rsidR="00BC7271">
        <w:rPr>
          <w:rFonts w:ascii="Times New Roman" w:hAnsi="Times New Roman" w:cs="Times New Roman"/>
          <w:sz w:val="24"/>
          <w:szCs w:val="24"/>
          <w:lang w:val="es-CO"/>
        </w:rPr>
        <w:t xml:space="preserve"> (bajo peso entre 61 – 99 g/ 100 granos de caca seco)</w:t>
      </w:r>
      <w:r w:rsidR="00395291">
        <w:rPr>
          <w:rFonts w:ascii="Times New Roman" w:hAnsi="Times New Roman" w:cs="Times New Roman"/>
          <w:sz w:val="24"/>
          <w:szCs w:val="24"/>
          <w:lang w:val="es-CO"/>
        </w:rPr>
        <w:t>.</w:t>
      </w:r>
      <w:r w:rsidR="00A6479A" w:rsidRPr="005E142C">
        <w:rPr>
          <w:rFonts w:ascii="Times New Roman" w:hAnsi="Times New Roman" w:cs="Times New Roman"/>
          <w:sz w:val="24"/>
          <w:szCs w:val="24"/>
          <w:lang w:val="es-CO"/>
        </w:rPr>
        <w:t xml:space="preserve"> </w:t>
      </w:r>
      <w:r w:rsidR="00395291">
        <w:rPr>
          <w:rFonts w:ascii="Times New Roman" w:hAnsi="Times New Roman" w:cs="Times New Roman"/>
          <w:sz w:val="24"/>
          <w:szCs w:val="24"/>
          <w:lang w:val="es-CO"/>
        </w:rPr>
        <w:t>L</w:t>
      </w:r>
      <w:r w:rsidR="00A6479A" w:rsidRPr="005E142C">
        <w:rPr>
          <w:rFonts w:ascii="Times New Roman" w:hAnsi="Times New Roman" w:cs="Times New Roman"/>
          <w:sz w:val="24"/>
          <w:szCs w:val="24"/>
          <w:lang w:val="es-CO"/>
        </w:rPr>
        <w:t>a humedad de 17,33 ± 2,3 %</w:t>
      </w:r>
      <w:r w:rsidR="00395291">
        <w:rPr>
          <w:rFonts w:ascii="Times New Roman" w:hAnsi="Times New Roman" w:cs="Times New Roman"/>
          <w:sz w:val="24"/>
          <w:szCs w:val="24"/>
          <w:lang w:val="es-CO"/>
        </w:rPr>
        <w:t>, 10,33% por encima de la humedad sugerida para cacao seco del 7% (NTC 1252)</w:t>
      </w:r>
      <w:r w:rsidR="007043EA" w:rsidRPr="005E142C">
        <w:rPr>
          <w:rFonts w:ascii="Times New Roman" w:hAnsi="Times New Roman" w:cs="Times New Roman"/>
          <w:sz w:val="24"/>
          <w:szCs w:val="24"/>
          <w:lang w:val="es-CO"/>
        </w:rPr>
        <w:t xml:space="preserve"> </w:t>
      </w:r>
      <w:r w:rsidR="00A6479A" w:rsidRPr="005E142C">
        <w:rPr>
          <w:rFonts w:ascii="Times New Roman" w:hAnsi="Times New Roman" w:cs="Times New Roman"/>
          <w:sz w:val="24"/>
          <w:szCs w:val="24"/>
          <w:lang w:val="es-CO"/>
        </w:rPr>
        <w:t>y 11,70 ± 0,5 el % de cascarilla</w:t>
      </w:r>
      <w:r w:rsidR="007043EA" w:rsidRPr="005E142C">
        <w:rPr>
          <w:rFonts w:ascii="Times New Roman" w:hAnsi="Times New Roman" w:cs="Times New Roman"/>
          <w:sz w:val="24"/>
          <w:szCs w:val="24"/>
          <w:lang w:val="es-CO"/>
        </w:rPr>
        <w:t xml:space="preserve"> (</w:t>
      </w:r>
      <w:r w:rsidR="00625255" w:rsidRPr="005E142C">
        <w:rPr>
          <w:rFonts w:ascii="Times New Roman" w:hAnsi="Times New Roman" w:cs="Times New Roman"/>
          <w:sz w:val="24"/>
          <w:szCs w:val="24"/>
          <w:lang w:val="es-CO"/>
        </w:rPr>
        <w:t>Parámetro normal,</w:t>
      </w:r>
      <w:r w:rsidR="007043EA" w:rsidRPr="005E142C">
        <w:rPr>
          <w:rFonts w:ascii="Times New Roman" w:hAnsi="Times New Roman" w:cs="Times New Roman"/>
          <w:sz w:val="24"/>
          <w:szCs w:val="24"/>
          <w:lang w:val="es-CO"/>
        </w:rPr>
        <w:t xml:space="preserve"> según F</w:t>
      </w:r>
      <w:r w:rsidR="00625255" w:rsidRPr="005E142C">
        <w:rPr>
          <w:rFonts w:ascii="Times New Roman" w:hAnsi="Times New Roman" w:cs="Times New Roman"/>
          <w:sz w:val="24"/>
          <w:szCs w:val="24"/>
          <w:lang w:val="es-CO"/>
        </w:rPr>
        <w:t>edecacao</w:t>
      </w:r>
      <w:r w:rsidR="007043EA" w:rsidRPr="005E142C">
        <w:rPr>
          <w:rFonts w:ascii="Times New Roman" w:hAnsi="Times New Roman" w:cs="Times New Roman"/>
          <w:sz w:val="24"/>
          <w:szCs w:val="24"/>
          <w:lang w:val="es-CO"/>
        </w:rPr>
        <w:t>, 2005)</w:t>
      </w:r>
      <w:r w:rsidR="00244070" w:rsidRPr="005E142C">
        <w:rPr>
          <w:rFonts w:ascii="Times New Roman" w:hAnsi="Times New Roman" w:cs="Times New Roman"/>
          <w:sz w:val="24"/>
          <w:szCs w:val="24"/>
          <w:lang w:val="es-CO"/>
        </w:rPr>
        <w:t xml:space="preserve">, siendo evidente la necesidad de mejorar la calidad para alcanzar parámetros </w:t>
      </w:r>
      <w:r w:rsidR="000A282E" w:rsidRPr="005E142C">
        <w:rPr>
          <w:rFonts w:ascii="Times New Roman" w:hAnsi="Times New Roman" w:cs="Times New Roman"/>
          <w:sz w:val="24"/>
          <w:szCs w:val="24"/>
          <w:lang w:val="es-CO"/>
        </w:rPr>
        <w:t>dentro de las normas establecidas</w:t>
      </w:r>
      <w:r w:rsidR="00A6479A" w:rsidRPr="005E142C">
        <w:rPr>
          <w:rFonts w:ascii="Times New Roman" w:hAnsi="Times New Roman" w:cs="Times New Roman"/>
          <w:sz w:val="24"/>
          <w:szCs w:val="24"/>
          <w:lang w:val="es-CO"/>
        </w:rPr>
        <w:t>.</w:t>
      </w:r>
      <w:r w:rsidR="00D1598B" w:rsidRPr="005E142C">
        <w:rPr>
          <w:rFonts w:ascii="Times New Roman" w:hAnsi="Times New Roman" w:cs="Times New Roman"/>
          <w:sz w:val="24"/>
          <w:szCs w:val="24"/>
          <w:lang w:val="es-CO"/>
        </w:rPr>
        <w:t xml:space="preserve"> </w:t>
      </w:r>
      <w:r w:rsidR="008A7828" w:rsidRPr="005E142C">
        <w:rPr>
          <w:rFonts w:ascii="Times New Roman" w:hAnsi="Times New Roman" w:cs="Times New Roman"/>
          <w:sz w:val="24"/>
          <w:szCs w:val="24"/>
          <w:lang w:val="es-CO"/>
        </w:rPr>
        <w:t>El índice de mazorca promedio de las muestras fue de 2</w:t>
      </w:r>
      <w:r w:rsidR="005C2863">
        <w:rPr>
          <w:rFonts w:ascii="Times New Roman" w:hAnsi="Times New Roman" w:cs="Times New Roman"/>
          <w:sz w:val="24"/>
          <w:szCs w:val="24"/>
          <w:lang w:val="es-CO"/>
        </w:rPr>
        <w:t>6</w:t>
      </w:r>
      <w:r w:rsidR="008A7828" w:rsidRPr="005E142C">
        <w:rPr>
          <w:rFonts w:ascii="Times New Roman" w:hAnsi="Times New Roman" w:cs="Times New Roman"/>
          <w:sz w:val="24"/>
          <w:szCs w:val="24"/>
          <w:lang w:val="es-CO"/>
        </w:rPr>
        <w:t xml:space="preserve">. Se han reportado Índices de mazorca entre 12-19 para el departamento de Santander, y de 16-19 para el departamento del Huila, según </w:t>
      </w:r>
      <w:r w:rsidR="008A7828" w:rsidRPr="005E142C">
        <w:rPr>
          <w:rFonts w:ascii="Times New Roman" w:hAnsi="Times New Roman" w:cs="Times New Roman"/>
          <w:sz w:val="24"/>
          <w:szCs w:val="24"/>
          <w:lang w:val="es-CO"/>
        </w:rPr>
        <w:fldChar w:fldCharType="begin" w:fldLock="1"/>
      </w:r>
      <w:r w:rsidR="008A7828" w:rsidRPr="005E142C">
        <w:rPr>
          <w:rFonts w:ascii="Times New Roman" w:hAnsi="Times New Roman" w:cs="Times New Roman"/>
          <w:sz w:val="24"/>
          <w:szCs w:val="24"/>
          <w:lang w:val="es-CO"/>
        </w:rPr>
        <w:instrText>ADDIN CSL_CITATION {"citationItems":[{"id":"ITEM-1","itemData":{"ISBN":"9583378682","abstract":"DOCUMENTO, COPIA PRESENTACIÓN E n los años 2002, 2003 y 2004 la Federación Nacional de Cacao- teros, con recursos de Fondo Nacional del Cacao, desarrolló un proyecto de investigación encaminado a la caracterización fisico- química de los materiales de cacao regionales y universales de mayor uso en el país. Para ello se realizaron estudios de caracterización en los departamentos de Arauca, Huila y Santander, con el fin de comparar las diferencias presentadas por los materiales de cacao en las diferentes condiciones agroecológicas de Colombia, cuyos resultados se publican en el presente escrito, con el fin de dar a conocer algunas de las prin- cipales características de calidad a tener en cuenta para seleccionar el material de cacao a establecer en las fincas. De la misma manera y dada la gran importancia que tiene el proceso de beneficio del grano de cacao, se hace énfasis en este aspecto, ya que como bien se sabe el grano se constituye en materia prima para la indus- tria procesadora de alimentos (confitería y chocolate de mesa) y productos cosméticos, que requiere cada vez más de cacao de excelente calidad, la cual puede ser afectada negativamente por un proceso inadecuado de poscosecha, por lo tanto se hace necesario el arraigo de una cultura de buen beneficio del grano que afiance el mercado de calidad. Invitamos a todos los cacaocultores del país a llevar a cabo un manejo adecuado del cultivo del cacao, de acuerdo con las recomen- daciones técnicas que imparte la Federación Nacional de Cacaoteros en Colombia. Con ello se asegura un producto final de mayor calidad, más apreciado en el mercado y con una mejor remuneración eco- nómica, lo cual redundará sin duda en mayor bienestar de toda la familia cacaotera de Colombia. 5","author":[{"dropping-particle":"","family":"Fedecacao","given":"","non-dropping-particle":"","parse-names":false,"suffix":""}],"id":"ITEM-1","issued":{"date-parts":[["2005"]]},"number-of-pages":"31","title":"Caracterización fisícoquímica y beneficio del grano de cacao (Theobroma cacao L.) en Colombia","type":"book"},"uris":["http://www.mendeley.com/documents/?uuid=6a17d7e9-ebd6-414c-99c7-fcef8e363098"]}],"mendeley":{"formattedCitation":"(Fedecacao 2005)","manualFormatting":"Fedecacao (2005)","plainTextFormattedCitation":"(Fedecacao 2005)","previouslyFormattedCitation":"(Fedecacao 2005)"},"properties":{"noteIndex":0},"schema":"https://github.com/citation-style-language/schema/raw/master/csl-citation.json"}</w:instrText>
      </w:r>
      <w:r w:rsidR="008A7828" w:rsidRPr="005E142C">
        <w:rPr>
          <w:rFonts w:ascii="Times New Roman" w:hAnsi="Times New Roman" w:cs="Times New Roman"/>
          <w:sz w:val="24"/>
          <w:szCs w:val="24"/>
          <w:lang w:val="es-CO"/>
        </w:rPr>
        <w:fldChar w:fldCharType="separate"/>
      </w:r>
      <w:r w:rsidR="008A7828" w:rsidRPr="005E142C">
        <w:rPr>
          <w:rFonts w:ascii="Times New Roman" w:hAnsi="Times New Roman" w:cs="Times New Roman"/>
          <w:noProof/>
          <w:sz w:val="24"/>
          <w:szCs w:val="24"/>
          <w:lang w:val="es-CO"/>
        </w:rPr>
        <w:t>Fedecacao (2005)</w:t>
      </w:r>
      <w:r w:rsidR="008A7828" w:rsidRPr="005E142C">
        <w:rPr>
          <w:rFonts w:ascii="Times New Roman" w:hAnsi="Times New Roman" w:cs="Times New Roman"/>
          <w:sz w:val="24"/>
          <w:szCs w:val="24"/>
          <w:lang w:val="es-CO"/>
        </w:rPr>
        <w:fldChar w:fldCharType="end"/>
      </w:r>
      <w:r w:rsidR="008A7828" w:rsidRPr="005E142C">
        <w:rPr>
          <w:rFonts w:ascii="Times New Roman" w:hAnsi="Times New Roman" w:cs="Times New Roman"/>
          <w:sz w:val="24"/>
          <w:szCs w:val="24"/>
          <w:lang w:val="es-CO"/>
        </w:rPr>
        <w:t xml:space="preserve">, valores muy positivos con respecto a los obtenidos en el presente trabajo, dado que menores índices de mazorca indican mayor rendimiento en el cultivo. El peso promedio de </w:t>
      </w:r>
      <w:r w:rsidR="008A7828" w:rsidRPr="005E142C">
        <w:rPr>
          <w:rFonts w:ascii="Times New Roman" w:hAnsi="Times New Roman" w:cs="Times New Roman"/>
          <w:sz w:val="24"/>
          <w:szCs w:val="24"/>
          <w:lang w:val="es-CO"/>
        </w:rPr>
        <w:lastRenderedPageBreak/>
        <w:t xml:space="preserve">mazorca y porcentaje de cáscara fueron de 732,8 g y 81,8%, respectivamente. El porcentaje de cáscara de cacao puede representar del 52 al 76% </w:t>
      </w:r>
      <w:r w:rsidR="008A7828" w:rsidRPr="005E142C">
        <w:rPr>
          <w:rFonts w:ascii="Times New Roman" w:hAnsi="Times New Roman" w:cs="Times New Roman"/>
          <w:sz w:val="24"/>
          <w:szCs w:val="24"/>
          <w:lang w:val="es-CO"/>
        </w:rPr>
        <w:fldChar w:fldCharType="begin" w:fldLock="1"/>
      </w:r>
      <w:r w:rsidR="008A7828" w:rsidRPr="005E142C">
        <w:rPr>
          <w:rFonts w:ascii="Times New Roman" w:hAnsi="Times New Roman" w:cs="Times New Roman"/>
          <w:sz w:val="24"/>
          <w:szCs w:val="24"/>
          <w:lang w:val="es-CO"/>
        </w:rPr>
        <w:instrText>ADDIN CSL_CITATION {"citationItems":[{"id":"ITEM-1","itemData":{"DOI":"10.1016/j.foodchem.2013.06.097","ISBN":"0268-005X","ISSN":"18737072","PMID":"23993545","abstract":"Different extraction conditions were applied to investigate the effect of temperature, extraction time and substrate-extractant ratio on pectin extraction from cocoa husks. Pectin was extracted from cocoa husks using water, citric acid at pH 2.5 or 4.0, or hydrochloric acid at pH 2.5 or 4.0. Temperature, extraction time and substrate-extractant ratio affected the yields, uronic acid contents, degrees of methylation (DM) and degrees of acetylation (DA) of the extracted pectins using the five extractants differently. The yields and uronic acid contents of the extracted pectins ranged from 3.38-7.62% to 31.19-65.20%, respectively. The DM and DA of the extracted pectins ranged from 7.17-57.86% to 1.01-3.48%, respectively. The highest yield of pectin (7.62%) was obtained using citric acid at pH 2.5 [1:25 (w/v)] at 95 °C for 3.0 h. The highest uronic acid content (65.20%) in the pectin was obtained using water [1:25 (w/v)] at 95 °C for 3.0 h. © 2013 Elsevier Ltd. All rights reserved.","author":[{"dropping-particle":"","family":"Chan","given":"Siew Yin","non-dropping-particle":"","parse-names":false,"suffix":""},{"dropping-particle":"","family":"Choo","given":"Wee Sim","non-dropping-particle":"","parse-names":false,"suffix":""}],"container-title":"Food Chemistry","id":"ITEM-1","issue":"4","issued":{"date-parts":[["2013"]]},"page":"3752-3758","publisher":"Elsevier Ltd","title":"Effect of extraction conditions on the yield and chemical properties of pectin from cocoa husks","type":"article-journal","volume":"141"},"uris":["http://www.mendeley.com/documents/?uuid=3f1ebd69-b4da-4842-b069-60469cc4cf5d"]}],"mendeley":{"formattedCitation":"(Chan and Choo 2013)","manualFormatting":"(Chan y Choo, 2013)","plainTextFormattedCitation":"(Chan and Choo 2013)","previouslyFormattedCitation":"(Chan and Choo 2013)"},"properties":{"noteIndex":0},"schema":"https://github.com/citation-style-language/schema/raw/master/csl-citation.json"}</w:instrText>
      </w:r>
      <w:r w:rsidR="008A7828" w:rsidRPr="005E142C">
        <w:rPr>
          <w:rFonts w:ascii="Times New Roman" w:hAnsi="Times New Roman" w:cs="Times New Roman"/>
          <w:sz w:val="24"/>
          <w:szCs w:val="24"/>
          <w:lang w:val="es-CO"/>
        </w:rPr>
        <w:fldChar w:fldCharType="separate"/>
      </w:r>
      <w:r w:rsidR="008A7828" w:rsidRPr="005E142C">
        <w:rPr>
          <w:rFonts w:ascii="Times New Roman" w:hAnsi="Times New Roman" w:cs="Times New Roman"/>
          <w:noProof/>
          <w:sz w:val="24"/>
          <w:szCs w:val="24"/>
          <w:lang w:val="es-CO"/>
        </w:rPr>
        <w:t>(Chan y Choo, 2013)</w:t>
      </w:r>
      <w:r w:rsidR="008A7828" w:rsidRPr="005E142C">
        <w:rPr>
          <w:rFonts w:ascii="Times New Roman" w:hAnsi="Times New Roman" w:cs="Times New Roman"/>
          <w:sz w:val="24"/>
          <w:szCs w:val="24"/>
          <w:lang w:val="es-CO"/>
        </w:rPr>
        <w:fldChar w:fldCharType="end"/>
      </w:r>
      <w:r w:rsidR="008A7828" w:rsidRPr="005E142C">
        <w:rPr>
          <w:rFonts w:ascii="Times New Roman" w:hAnsi="Times New Roman" w:cs="Times New Roman"/>
          <w:sz w:val="24"/>
          <w:szCs w:val="24"/>
          <w:lang w:val="es-CO"/>
        </w:rPr>
        <w:t>.</w:t>
      </w:r>
    </w:p>
    <w:p w14:paraId="5CEBF902" w14:textId="166C96A4" w:rsidR="00B04ED4" w:rsidRDefault="00B04ED4" w:rsidP="00B04ED4">
      <w:pPr>
        <w:spacing w:line="480" w:lineRule="auto"/>
        <w:jc w:val="center"/>
        <w:rPr>
          <w:rFonts w:ascii="Times New Roman" w:hAnsi="Times New Roman" w:cs="Times New Roman"/>
          <w:sz w:val="24"/>
          <w:szCs w:val="24"/>
          <w:lang w:val="es-CO"/>
        </w:rPr>
      </w:pPr>
      <w:r w:rsidRPr="00B04ED4">
        <w:rPr>
          <w:rFonts w:ascii="Times New Roman" w:hAnsi="Times New Roman" w:cs="Times New Roman"/>
          <w:b/>
          <w:sz w:val="24"/>
          <w:szCs w:val="24"/>
          <w:lang w:val="es-CO"/>
        </w:rPr>
        <w:t>Tabla</w:t>
      </w:r>
      <w:r>
        <w:rPr>
          <w:rFonts w:ascii="Times New Roman" w:hAnsi="Times New Roman" w:cs="Times New Roman"/>
          <w:sz w:val="24"/>
          <w:szCs w:val="24"/>
          <w:lang w:val="es-CO"/>
        </w:rPr>
        <w:t xml:space="preserve"> </w:t>
      </w:r>
      <w:r w:rsidRPr="00B04ED4">
        <w:rPr>
          <w:rFonts w:ascii="Times New Roman" w:hAnsi="Times New Roman" w:cs="Times New Roman"/>
          <w:b/>
          <w:sz w:val="24"/>
          <w:szCs w:val="24"/>
          <w:lang w:val="es-CO"/>
        </w:rPr>
        <w:t>1.</w:t>
      </w:r>
      <w:r>
        <w:rPr>
          <w:rFonts w:ascii="Times New Roman" w:hAnsi="Times New Roman" w:cs="Times New Roman"/>
          <w:sz w:val="24"/>
          <w:szCs w:val="24"/>
          <w:lang w:val="es-CO"/>
        </w:rPr>
        <w:t xml:space="preserve"> Parámetros de calidad de cosecha de cacao</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268"/>
        <w:gridCol w:w="1554"/>
      </w:tblGrid>
      <w:tr w:rsidR="00EF3F1A" w:rsidRPr="00B04ED4" w14:paraId="3C214417" w14:textId="77777777" w:rsidTr="00F3346E">
        <w:trPr>
          <w:jc w:val="center"/>
        </w:trPr>
        <w:tc>
          <w:tcPr>
            <w:tcW w:w="4253" w:type="dxa"/>
            <w:gridSpan w:val="2"/>
            <w:tcBorders>
              <w:top w:val="single" w:sz="4" w:space="0" w:color="auto"/>
              <w:bottom w:val="single" w:sz="4" w:space="0" w:color="auto"/>
            </w:tcBorders>
          </w:tcPr>
          <w:p w14:paraId="6F6A1798" w14:textId="77831428" w:rsidR="00EF3F1A" w:rsidRDefault="00EF3F1A" w:rsidP="00255238">
            <w:pPr>
              <w:spacing w:line="480" w:lineRule="auto"/>
              <w:jc w:val="center"/>
              <w:rPr>
                <w:rFonts w:ascii="Times New Roman" w:hAnsi="Times New Roman" w:cs="Times New Roman"/>
                <w:sz w:val="24"/>
                <w:szCs w:val="24"/>
                <w:lang w:val="es-CO"/>
              </w:rPr>
            </w:pPr>
            <w:r w:rsidRPr="008319F9">
              <w:rPr>
                <w:rFonts w:ascii="Times New Roman" w:hAnsi="Times New Roman" w:cs="Times New Roman"/>
                <w:b/>
                <w:sz w:val="24"/>
                <w:szCs w:val="24"/>
                <w:lang w:val="es-CO"/>
              </w:rPr>
              <w:t>Parámetro</w:t>
            </w:r>
          </w:p>
        </w:tc>
        <w:tc>
          <w:tcPr>
            <w:tcW w:w="1554" w:type="dxa"/>
            <w:tcBorders>
              <w:top w:val="single" w:sz="4" w:space="0" w:color="auto"/>
              <w:bottom w:val="single" w:sz="4" w:space="0" w:color="auto"/>
            </w:tcBorders>
          </w:tcPr>
          <w:p w14:paraId="54181D1A" w14:textId="05E6C837" w:rsidR="00EF3F1A" w:rsidRDefault="00EF3F1A" w:rsidP="00543070">
            <w:pPr>
              <w:spacing w:line="480" w:lineRule="auto"/>
              <w:jc w:val="center"/>
              <w:rPr>
                <w:rFonts w:ascii="Times New Roman" w:hAnsi="Times New Roman" w:cs="Times New Roman"/>
                <w:sz w:val="24"/>
                <w:szCs w:val="24"/>
                <w:lang w:val="es-CO"/>
              </w:rPr>
            </w:pPr>
          </w:p>
        </w:tc>
      </w:tr>
      <w:tr w:rsidR="00EF3F1A" w:rsidRPr="00B04ED4" w14:paraId="2E0694A2" w14:textId="77777777" w:rsidTr="00F3346E">
        <w:trPr>
          <w:jc w:val="center"/>
        </w:trPr>
        <w:tc>
          <w:tcPr>
            <w:tcW w:w="4253" w:type="dxa"/>
            <w:gridSpan w:val="2"/>
            <w:tcBorders>
              <w:top w:val="single" w:sz="4" w:space="0" w:color="auto"/>
            </w:tcBorders>
          </w:tcPr>
          <w:p w14:paraId="5A640950" w14:textId="307DDE02" w:rsidR="00EF3F1A" w:rsidRDefault="00EF3F1A" w:rsidP="00EF3F1A">
            <w:pPr>
              <w:spacing w:line="480" w:lineRule="auto"/>
              <w:jc w:val="center"/>
              <w:rPr>
                <w:rFonts w:ascii="Times New Roman" w:hAnsi="Times New Roman" w:cs="Times New Roman"/>
                <w:sz w:val="24"/>
                <w:szCs w:val="24"/>
                <w:lang w:val="es-CO"/>
              </w:rPr>
            </w:pPr>
            <w:r w:rsidRPr="008319F9">
              <w:rPr>
                <w:rFonts w:ascii="Times New Roman" w:hAnsi="Times New Roman" w:cs="Times New Roman"/>
                <w:sz w:val="24"/>
                <w:szCs w:val="24"/>
                <w:lang w:val="es-CO"/>
              </w:rPr>
              <w:t>Índice de mazorca</w:t>
            </w:r>
          </w:p>
        </w:tc>
        <w:tc>
          <w:tcPr>
            <w:tcW w:w="1554" w:type="dxa"/>
            <w:tcBorders>
              <w:top w:val="single" w:sz="4" w:space="0" w:color="auto"/>
            </w:tcBorders>
          </w:tcPr>
          <w:p w14:paraId="4AC621AC" w14:textId="4710898F" w:rsidR="00EF3F1A" w:rsidRDefault="00543070" w:rsidP="00543070">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26</w:t>
            </w:r>
          </w:p>
        </w:tc>
      </w:tr>
      <w:tr w:rsidR="00EF3F1A" w:rsidRPr="00B04ED4" w14:paraId="78058DA7" w14:textId="77777777" w:rsidTr="00F3346E">
        <w:trPr>
          <w:jc w:val="center"/>
        </w:trPr>
        <w:tc>
          <w:tcPr>
            <w:tcW w:w="4253" w:type="dxa"/>
            <w:gridSpan w:val="2"/>
          </w:tcPr>
          <w:p w14:paraId="63315EB9" w14:textId="6C591BE0" w:rsidR="00EF3F1A" w:rsidRDefault="00EF3F1A" w:rsidP="00EF3F1A">
            <w:pPr>
              <w:spacing w:line="480" w:lineRule="auto"/>
              <w:jc w:val="center"/>
              <w:rPr>
                <w:rFonts w:ascii="Times New Roman" w:hAnsi="Times New Roman" w:cs="Times New Roman"/>
                <w:sz w:val="24"/>
                <w:szCs w:val="24"/>
                <w:lang w:val="es-CO"/>
              </w:rPr>
            </w:pPr>
            <w:r w:rsidRPr="008319F9">
              <w:rPr>
                <w:rFonts w:ascii="Times New Roman" w:hAnsi="Times New Roman" w:cs="Times New Roman"/>
                <w:sz w:val="24"/>
                <w:szCs w:val="24"/>
                <w:lang w:val="es-CO"/>
              </w:rPr>
              <w:t>Índice de grano</w:t>
            </w:r>
          </w:p>
        </w:tc>
        <w:tc>
          <w:tcPr>
            <w:tcW w:w="1554" w:type="dxa"/>
          </w:tcPr>
          <w:p w14:paraId="780BCEB2" w14:textId="6838445A" w:rsidR="00EF3F1A" w:rsidRDefault="00543070" w:rsidP="00543070">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0,98</w:t>
            </w:r>
          </w:p>
        </w:tc>
      </w:tr>
      <w:tr w:rsidR="00EF3F1A" w:rsidRPr="00B04ED4" w14:paraId="1B47572C" w14:textId="77777777" w:rsidTr="00F3346E">
        <w:trPr>
          <w:jc w:val="center"/>
        </w:trPr>
        <w:tc>
          <w:tcPr>
            <w:tcW w:w="4253" w:type="dxa"/>
            <w:gridSpan w:val="2"/>
          </w:tcPr>
          <w:p w14:paraId="2506A362" w14:textId="67669E46" w:rsidR="00EF3F1A" w:rsidRDefault="00EF3F1A" w:rsidP="00EF3F1A">
            <w:pPr>
              <w:spacing w:line="480" w:lineRule="auto"/>
              <w:jc w:val="center"/>
              <w:rPr>
                <w:rFonts w:ascii="Times New Roman" w:hAnsi="Times New Roman" w:cs="Times New Roman"/>
                <w:sz w:val="24"/>
                <w:szCs w:val="24"/>
                <w:lang w:val="es-CO"/>
              </w:rPr>
            </w:pPr>
            <w:r w:rsidRPr="008319F9">
              <w:rPr>
                <w:rFonts w:ascii="Times New Roman" w:hAnsi="Times New Roman" w:cs="Times New Roman"/>
                <w:sz w:val="24"/>
                <w:szCs w:val="24"/>
                <w:lang w:val="es-CO"/>
              </w:rPr>
              <w:t>% Cáscara</w:t>
            </w:r>
          </w:p>
        </w:tc>
        <w:tc>
          <w:tcPr>
            <w:tcW w:w="1554" w:type="dxa"/>
          </w:tcPr>
          <w:p w14:paraId="0AB6A0E6" w14:textId="5ADDBD2D" w:rsidR="00EF3F1A" w:rsidRDefault="00543070" w:rsidP="00543070">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81,76</w:t>
            </w:r>
            <w:r w:rsidR="005777C3">
              <w:rPr>
                <w:rFonts w:ascii="Times New Roman" w:hAnsi="Times New Roman" w:cs="Times New Roman"/>
                <w:sz w:val="24"/>
                <w:szCs w:val="24"/>
                <w:lang w:val="es-CO"/>
              </w:rPr>
              <w:t xml:space="preserve"> ± </w:t>
            </w:r>
            <w:r w:rsidR="006D2640">
              <w:rPr>
                <w:rFonts w:ascii="Times New Roman" w:hAnsi="Times New Roman" w:cs="Times New Roman"/>
                <w:sz w:val="24"/>
                <w:szCs w:val="24"/>
                <w:lang w:val="es-CO"/>
              </w:rPr>
              <w:t>5,3</w:t>
            </w:r>
          </w:p>
        </w:tc>
      </w:tr>
      <w:tr w:rsidR="00EF3F1A" w:rsidRPr="00B04ED4" w14:paraId="6B811201" w14:textId="77777777" w:rsidTr="00F3346E">
        <w:trPr>
          <w:jc w:val="center"/>
        </w:trPr>
        <w:tc>
          <w:tcPr>
            <w:tcW w:w="4253" w:type="dxa"/>
            <w:gridSpan w:val="2"/>
          </w:tcPr>
          <w:p w14:paraId="4EBA6071" w14:textId="67626AE7" w:rsidR="00EF3F1A" w:rsidRDefault="00EF3F1A" w:rsidP="00EF3F1A">
            <w:pPr>
              <w:spacing w:line="480" w:lineRule="auto"/>
              <w:jc w:val="center"/>
              <w:rPr>
                <w:rFonts w:ascii="Times New Roman" w:hAnsi="Times New Roman" w:cs="Times New Roman"/>
                <w:sz w:val="24"/>
                <w:szCs w:val="24"/>
                <w:lang w:val="es-CO"/>
              </w:rPr>
            </w:pPr>
            <w:r w:rsidRPr="008319F9">
              <w:rPr>
                <w:rFonts w:ascii="Times New Roman" w:hAnsi="Times New Roman" w:cs="Times New Roman"/>
                <w:sz w:val="24"/>
                <w:szCs w:val="24"/>
                <w:lang w:val="es-CO"/>
              </w:rPr>
              <w:t xml:space="preserve">% </w:t>
            </w:r>
            <w:r>
              <w:rPr>
                <w:rFonts w:ascii="Times New Roman" w:hAnsi="Times New Roman" w:cs="Times New Roman"/>
                <w:sz w:val="24"/>
                <w:szCs w:val="24"/>
                <w:lang w:val="es-CO"/>
              </w:rPr>
              <w:t>C</w:t>
            </w:r>
            <w:r w:rsidRPr="008319F9">
              <w:rPr>
                <w:rFonts w:ascii="Times New Roman" w:hAnsi="Times New Roman" w:cs="Times New Roman"/>
                <w:sz w:val="24"/>
                <w:szCs w:val="24"/>
                <w:lang w:val="es-CO"/>
              </w:rPr>
              <w:t>ascarilla</w:t>
            </w:r>
          </w:p>
        </w:tc>
        <w:tc>
          <w:tcPr>
            <w:tcW w:w="1554" w:type="dxa"/>
          </w:tcPr>
          <w:p w14:paraId="5F12B39A" w14:textId="21F6F15D" w:rsidR="00EF3F1A" w:rsidRDefault="00543070" w:rsidP="00543070">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11,71</w:t>
            </w:r>
            <w:r w:rsidR="008070E6">
              <w:rPr>
                <w:rFonts w:ascii="Times New Roman" w:hAnsi="Times New Roman" w:cs="Times New Roman"/>
                <w:sz w:val="24"/>
                <w:szCs w:val="24"/>
                <w:lang w:val="es-CO"/>
              </w:rPr>
              <w:t xml:space="preserve"> </w:t>
            </w:r>
            <w:r w:rsidR="00522BFB">
              <w:rPr>
                <w:rFonts w:ascii="Times New Roman" w:hAnsi="Times New Roman" w:cs="Times New Roman"/>
                <w:sz w:val="24"/>
                <w:szCs w:val="24"/>
                <w:lang w:val="es-CO"/>
              </w:rPr>
              <w:t xml:space="preserve">± </w:t>
            </w:r>
            <w:r w:rsidR="00126DEC">
              <w:rPr>
                <w:rFonts w:ascii="Times New Roman" w:hAnsi="Times New Roman" w:cs="Times New Roman"/>
                <w:sz w:val="24"/>
                <w:szCs w:val="24"/>
                <w:lang w:val="es-CO"/>
              </w:rPr>
              <w:t>1</w:t>
            </w:r>
            <w:r w:rsidR="00522BFB">
              <w:rPr>
                <w:rFonts w:ascii="Times New Roman" w:hAnsi="Times New Roman" w:cs="Times New Roman"/>
                <w:sz w:val="24"/>
                <w:szCs w:val="24"/>
                <w:lang w:val="es-CO"/>
              </w:rPr>
              <w:t>,1</w:t>
            </w:r>
          </w:p>
        </w:tc>
      </w:tr>
      <w:tr w:rsidR="002835B0" w:rsidRPr="00B04ED4" w14:paraId="35C11FB5" w14:textId="77777777" w:rsidTr="00F3346E">
        <w:trPr>
          <w:jc w:val="center"/>
        </w:trPr>
        <w:tc>
          <w:tcPr>
            <w:tcW w:w="1985" w:type="dxa"/>
            <w:vMerge w:val="restart"/>
            <w:tcBorders>
              <w:top w:val="nil"/>
              <w:bottom w:val="nil"/>
              <w:right w:val="single" w:sz="4" w:space="0" w:color="auto"/>
            </w:tcBorders>
          </w:tcPr>
          <w:p w14:paraId="09BA81C6" w14:textId="77777777" w:rsidR="002835B0" w:rsidRDefault="002835B0" w:rsidP="002835B0">
            <w:pPr>
              <w:spacing w:line="480" w:lineRule="auto"/>
              <w:jc w:val="center"/>
              <w:rPr>
                <w:rFonts w:ascii="Times New Roman" w:hAnsi="Times New Roman" w:cs="Times New Roman"/>
                <w:sz w:val="24"/>
                <w:szCs w:val="24"/>
                <w:lang w:val="es-CO"/>
              </w:rPr>
            </w:pPr>
          </w:p>
          <w:p w14:paraId="519CA241" w14:textId="2C0173AF" w:rsidR="002835B0" w:rsidRDefault="002835B0" w:rsidP="002835B0">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 Fermentación</w:t>
            </w:r>
            <w:r w:rsidR="00543070">
              <w:rPr>
                <w:rFonts w:ascii="Times New Roman" w:hAnsi="Times New Roman" w:cs="Times New Roman"/>
                <w:sz w:val="24"/>
                <w:szCs w:val="24"/>
                <w:lang w:val="es-CO"/>
              </w:rPr>
              <w:t>*</w:t>
            </w:r>
          </w:p>
        </w:tc>
        <w:tc>
          <w:tcPr>
            <w:tcW w:w="2268" w:type="dxa"/>
            <w:tcBorders>
              <w:left w:val="single" w:sz="4" w:space="0" w:color="auto"/>
            </w:tcBorders>
          </w:tcPr>
          <w:p w14:paraId="0109750E" w14:textId="31EF595E" w:rsidR="002835B0" w:rsidRDefault="00B93F19" w:rsidP="00B93F19">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Fermentación buena</w:t>
            </w:r>
          </w:p>
        </w:tc>
        <w:tc>
          <w:tcPr>
            <w:tcW w:w="1554" w:type="dxa"/>
          </w:tcPr>
          <w:p w14:paraId="62DC3A9A" w14:textId="15A9070D" w:rsidR="002835B0" w:rsidRDefault="000477DA" w:rsidP="005777C3">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59</w:t>
            </w:r>
          </w:p>
        </w:tc>
      </w:tr>
      <w:tr w:rsidR="002835B0" w:rsidRPr="00B04ED4" w14:paraId="5FB15302" w14:textId="77777777" w:rsidTr="00F3346E">
        <w:trPr>
          <w:jc w:val="center"/>
        </w:trPr>
        <w:tc>
          <w:tcPr>
            <w:tcW w:w="1985" w:type="dxa"/>
            <w:vMerge/>
            <w:tcBorders>
              <w:top w:val="nil"/>
              <w:bottom w:val="nil"/>
              <w:right w:val="single" w:sz="4" w:space="0" w:color="auto"/>
            </w:tcBorders>
          </w:tcPr>
          <w:p w14:paraId="4CEA2810" w14:textId="4941CFF0" w:rsidR="002835B0" w:rsidRDefault="002835B0" w:rsidP="002835B0">
            <w:pPr>
              <w:spacing w:line="480" w:lineRule="auto"/>
              <w:jc w:val="center"/>
              <w:rPr>
                <w:rFonts w:ascii="Times New Roman" w:hAnsi="Times New Roman" w:cs="Times New Roman"/>
                <w:sz w:val="24"/>
                <w:szCs w:val="24"/>
                <w:lang w:val="es-CO"/>
              </w:rPr>
            </w:pPr>
          </w:p>
        </w:tc>
        <w:tc>
          <w:tcPr>
            <w:tcW w:w="2268" w:type="dxa"/>
            <w:tcBorders>
              <w:left w:val="single" w:sz="4" w:space="0" w:color="auto"/>
            </w:tcBorders>
          </w:tcPr>
          <w:p w14:paraId="4E0FC853" w14:textId="7364CAFC" w:rsidR="002835B0" w:rsidRDefault="00EF3F1A" w:rsidP="00B93F19">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Fe</w:t>
            </w:r>
            <w:r w:rsidR="00B93F19">
              <w:rPr>
                <w:rFonts w:ascii="Times New Roman" w:hAnsi="Times New Roman" w:cs="Times New Roman"/>
                <w:sz w:val="24"/>
                <w:szCs w:val="24"/>
                <w:lang w:val="es-CO"/>
              </w:rPr>
              <w:t>rmentación media</w:t>
            </w:r>
          </w:p>
        </w:tc>
        <w:tc>
          <w:tcPr>
            <w:tcW w:w="1554" w:type="dxa"/>
          </w:tcPr>
          <w:p w14:paraId="4E85022D" w14:textId="23F74027" w:rsidR="002835B0" w:rsidRDefault="000477DA" w:rsidP="005777C3">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36</w:t>
            </w:r>
          </w:p>
        </w:tc>
      </w:tr>
      <w:tr w:rsidR="002835B0" w:rsidRPr="00B04ED4" w14:paraId="0891E89C" w14:textId="77777777" w:rsidTr="00F3346E">
        <w:trPr>
          <w:jc w:val="center"/>
        </w:trPr>
        <w:tc>
          <w:tcPr>
            <w:tcW w:w="1985" w:type="dxa"/>
            <w:vMerge/>
            <w:tcBorders>
              <w:top w:val="nil"/>
              <w:bottom w:val="nil"/>
              <w:right w:val="single" w:sz="4" w:space="0" w:color="auto"/>
            </w:tcBorders>
          </w:tcPr>
          <w:p w14:paraId="4BF14159" w14:textId="77777777" w:rsidR="002835B0" w:rsidRDefault="002835B0" w:rsidP="002835B0">
            <w:pPr>
              <w:spacing w:line="480" w:lineRule="auto"/>
              <w:jc w:val="center"/>
              <w:rPr>
                <w:rFonts w:ascii="Times New Roman" w:hAnsi="Times New Roman" w:cs="Times New Roman"/>
                <w:sz w:val="24"/>
                <w:szCs w:val="24"/>
                <w:lang w:val="es-CO"/>
              </w:rPr>
            </w:pPr>
          </w:p>
        </w:tc>
        <w:tc>
          <w:tcPr>
            <w:tcW w:w="2268" w:type="dxa"/>
            <w:tcBorders>
              <w:left w:val="single" w:sz="4" w:space="0" w:color="auto"/>
            </w:tcBorders>
          </w:tcPr>
          <w:p w14:paraId="0164C216" w14:textId="0E4F2E27" w:rsidR="002835B0" w:rsidRDefault="00E17AE4" w:rsidP="00B93F19">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Violáceos</w:t>
            </w:r>
          </w:p>
        </w:tc>
        <w:tc>
          <w:tcPr>
            <w:tcW w:w="1554" w:type="dxa"/>
          </w:tcPr>
          <w:p w14:paraId="117675CD" w14:textId="5F64ED49" w:rsidR="002835B0" w:rsidRDefault="000477DA" w:rsidP="005777C3">
            <w:pPr>
              <w:spacing w:line="480" w:lineRule="auto"/>
              <w:jc w:val="center"/>
              <w:rPr>
                <w:rFonts w:ascii="Times New Roman" w:hAnsi="Times New Roman" w:cs="Times New Roman"/>
                <w:sz w:val="24"/>
                <w:szCs w:val="24"/>
                <w:lang w:val="es-CO"/>
              </w:rPr>
            </w:pPr>
            <w:r>
              <w:rPr>
                <w:rFonts w:ascii="Times New Roman" w:hAnsi="Times New Roman" w:cs="Times New Roman"/>
                <w:sz w:val="24"/>
                <w:szCs w:val="24"/>
                <w:lang w:val="es-CO"/>
              </w:rPr>
              <w:t>5</w:t>
            </w:r>
          </w:p>
        </w:tc>
      </w:tr>
    </w:tbl>
    <w:p w14:paraId="016EDAC0" w14:textId="78466B68" w:rsidR="008319F9" w:rsidRDefault="008C184B" w:rsidP="000C596A">
      <w:pPr>
        <w:spacing w:after="0" w:line="480" w:lineRule="auto"/>
        <w:jc w:val="center"/>
        <w:rPr>
          <w:rFonts w:ascii="Times New Roman" w:hAnsi="Times New Roman" w:cs="Times New Roman"/>
          <w:lang w:val="es-CO"/>
        </w:rPr>
      </w:pPr>
      <w:r w:rsidRPr="008C184B">
        <w:rPr>
          <w:rFonts w:ascii="Times New Roman" w:hAnsi="Times New Roman" w:cs="Times New Roman"/>
          <w:lang w:val="es-CO"/>
        </w:rPr>
        <w:t>*Determinación visual (tablas de fermentación Batista, 2009)</w:t>
      </w:r>
    </w:p>
    <w:p w14:paraId="265901A5" w14:textId="795937B1" w:rsidR="008319F9" w:rsidRPr="005E142C" w:rsidRDefault="00C505C3" w:rsidP="008F1153">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t>Se presentó un porcentaje de fermentación buena de 59%, media del 36% y violáceos (fermentación incompleta) de 5%</w:t>
      </w:r>
      <w:r w:rsidR="0097019F">
        <w:rPr>
          <w:rFonts w:ascii="Times New Roman" w:hAnsi="Times New Roman" w:cs="Times New Roman"/>
          <w:sz w:val="24"/>
          <w:szCs w:val="24"/>
          <w:lang w:val="es-CO"/>
        </w:rPr>
        <w:t>. Para un cacao especial se requiere que entre el 65 y 70% de los granos estén con fermentación buena, mientras que para un cacao corriente debe ser mínimo de 65% (NTC 1252).</w:t>
      </w:r>
      <w:r w:rsidR="00A856A1">
        <w:rPr>
          <w:rFonts w:ascii="Times New Roman" w:hAnsi="Times New Roman" w:cs="Times New Roman"/>
          <w:sz w:val="24"/>
          <w:szCs w:val="24"/>
          <w:lang w:val="es-CO"/>
        </w:rPr>
        <w:t xml:space="preserve"> </w:t>
      </w:r>
      <w:r w:rsidR="00257B11">
        <w:rPr>
          <w:rFonts w:ascii="Times New Roman" w:hAnsi="Times New Roman" w:cs="Times New Roman"/>
          <w:sz w:val="24"/>
          <w:szCs w:val="24"/>
          <w:lang w:val="es-CO"/>
        </w:rPr>
        <w:t>Una correcta separación de los granos por tamaños, permite una correcta fermentación, pues los granos más pequeños, se fermentan más rápido que los grandes.</w:t>
      </w:r>
    </w:p>
    <w:p w14:paraId="1C2C88C1" w14:textId="641F9B55" w:rsidR="00385199" w:rsidRPr="00385199" w:rsidRDefault="00385199" w:rsidP="004C27E6">
      <w:pPr>
        <w:spacing w:line="480" w:lineRule="auto"/>
        <w:jc w:val="both"/>
        <w:rPr>
          <w:rFonts w:ascii="Times New Roman" w:hAnsi="Times New Roman" w:cs="Times New Roman"/>
          <w:sz w:val="28"/>
          <w:szCs w:val="28"/>
          <w:lang w:val="es-CO"/>
        </w:rPr>
      </w:pPr>
      <w:r w:rsidRPr="00385199">
        <w:rPr>
          <w:rFonts w:ascii="Times New Roman" w:hAnsi="Times New Roman" w:cs="Times New Roman"/>
          <w:b/>
          <w:sz w:val="28"/>
          <w:szCs w:val="28"/>
          <w:lang w:val="es-CO"/>
        </w:rPr>
        <w:t>CONCLUSIÓN</w:t>
      </w:r>
    </w:p>
    <w:p w14:paraId="52B9AC9E" w14:textId="6E818D52" w:rsidR="00911847" w:rsidRDefault="00D1598B" w:rsidP="004C27E6">
      <w:pPr>
        <w:spacing w:line="480" w:lineRule="auto"/>
        <w:jc w:val="both"/>
        <w:rPr>
          <w:rFonts w:ascii="Times New Roman" w:hAnsi="Times New Roman" w:cs="Times New Roman"/>
          <w:sz w:val="24"/>
          <w:szCs w:val="24"/>
          <w:lang w:val="es-CO"/>
        </w:rPr>
      </w:pPr>
      <w:r w:rsidRPr="005E142C">
        <w:rPr>
          <w:rFonts w:ascii="Times New Roman" w:hAnsi="Times New Roman" w:cs="Times New Roman"/>
          <w:sz w:val="24"/>
          <w:szCs w:val="24"/>
          <w:lang w:val="es-CO"/>
        </w:rPr>
        <w:t xml:space="preserve">Uno de los factores determinantes en la fermentación es la temperatura. </w:t>
      </w:r>
      <w:r w:rsidR="005F05B0">
        <w:rPr>
          <w:rFonts w:ascii="Times New Roman" w:hAnsi="Times New Roman" w:cs="Times New Roman"/>
          <w:sz w:val="24"/>
          <w:szCs w:val="24"/>
          <w:lang w:val="es-CO"/>
        </w:rPr>
        <w:t xml:space="preserve">En cuanto a la fermentación, se debe asegurar que se presente una fermentación superior al 65%. </w:t>
      </w:r>
      <w:r w:rsidR="005F05B0" w:rsidRPr="005E142C">
        <w:rPr>
          <w:rFonts w:ascii="Times New Roman" w:hAnsi="Times New Roman" w:cs="Times New Roman"/>
          <w:sz w:val="24"/>
          <w:szCs w:val="24"/>
          <w:lang w:val="es-CO"/>
        </w:rPr>
        <w:t>Deben propiciarse las condiciones (infraestructura) para que la temperatura adecuada se mantenga y la consecuente sucesión de microorganismos sea la adecu</w:t>
      </w:r>
      <w:r w:rsidR="005F05B0">
        <w:rPr>
          <w:rFonts w:ascii="Times New Roman" w:hAnsi="Times New Roman" w:cs="Times New Roman"/>
          <w:sz w:val="24"/>
          <w:szCs w:val="24"/>
          <w:lang w:val="es-CO"/>
        </w:rPr>
        <w:t xml:space="preserve">ada, así mismo se presente una correcta </w:t>
      </w:r>
      <w:r w:rsidR="00D77B5E">
        <w:rPr>
          <w:rFonts w:ascii="Times New Roman" w:hAnsi="Times New Roman" w:cs="Times New Roman"/>
          <w:sz w:val="24"/>
          <w:szCs w:val="24"/>
          <w:lang w:val="es-CO"/>
        </w:rPr>
        <w:lastRenderedPageBreak/>
        <w:t>fermentación.</w:t>
      </w:r>
      <w:r w:rsidR="005F05B0" w:rsidRPr="005E142C">
        <w:rPr>
          <w:rFonts w:ascii="Times New Roman" w:hAnsi="Times New Roman" w:cs="Times New Roman"/>
          <w:sz w:val="24"/>
          <w:szCs w:val="24"/>
          <w:lang w:val="es-CO"/>
        </w:rPr>
        <w:t xml:space="preserve"> </w:t>
      </w:r>
      <w:r w:rsidR="00477137" w:rsidRPr="005E142C">
        <w:rPr>
          <w:rFonts w:ascii="Times New Roman" w:hAnsi="Times New Roman" w:cs="Times New Roman"/>
          <w:sz w:val="24"/>
          <w:szCs w:val="24"/>
          <w:lang w:val="es-CO"/>
        </w:rPr>
        <w:t>El pH de la testa mucilaginosa y del cotiledón, indica</w:t>
      </w:r>
      <w:r w:rsidR="00244070" w:rsidRPr="005E142C">
        <w:rPr>
          <w:rFonts w:ascii="Times New Roman" w:hAnsi="Times New Roman" w:cs="Times New Roman"/>
          <w:sz w:val="24"/>
          <w:szCs w:val="24"/>
          <w:lang w:val="es-CO"/>
        </w:rPr>
        <w:t>n</w:t>
      </w:r>
      <w:r w:rsidR="00477137" w:rsidRPr="005E142C">
        <w:rPr>
          <w:rFonts w:ascii="Times New Roman" w:hAnsi="Times New Roman" w:cs="Times New Roman"/>
          <w:sz w:val="24"/>
          <w:szCs w:val="24"/>
          <w:lang w:val="es-CO"/>
        </w:rPr>
        <w:t xml:space="preserve"> una fermentación incompleta para las 96 horas evaluadas.</w:t>
      </w:r>
      <w:r w:rsidR="00BC5AA3" w:rsidRPr="005E142C">
        <w:rPr>
          <w:rFonts w:ascii="Times New Roman" w:hAnsi="Times New Roman" w:cs="Times New Roman"/>
          <w:sz w:val="24"/>
          <w:szCs w:val="24"/>
          <w:lang w:val="es-CO"/>
        </w:rPr>
        <w:t xml:space="preserve"> Se debe asegurar un porcentaje de humedad del 7% en los granos secos. Para posteriores análisis, la evaluación sensorial de los granos </w:t>
      </w:r>
      <w:r w:rsidR="009C74F8" w:rsidRPr="005E142C">
        <w:rPr>
          <w:rFonts w:ascii="Times New Roman" w:hAnsi="Times New Roman" w:cs="Times New Roman"/>
          <w:sz w:val="24"/>
          <w:szCs w:val="24"/>
          <w:lang w:val="es-CO"/>
        </w:rPr>
        <w:t>generaría</w:t>
      </w:r>
      <w:r w:rsidR="00BC5AA3" w:rsidRPr="005E142C">
        <w:rPr>
          <w:rFonts w:ascii="Times New Roman" w:hAnsi="Times New Roman" w:cs="Times New Roman"/>
          <w:sz w:val="24"/>
          <w:szCs w:val="24"/>
          <w:lang w:val="es-CO"/>
        </w:rPr>
        <w:t xml:space="preserve"> información acerca de las características organolépticas del licor de cacao.</w:t>
      </w:r>
      <w:r w:rsidR="00D77B5E">
        <w:rPr>
          <w:rFonts w:ascii="Times New Roman" w:hAnsi="Times New Roman" w:cs="Times New Roman"/>
          <w:sz w:val="24"/>
          <w:szCs w:val="24"/>
          <w:lang w:val="es-CO"/>
        </w:rPr>
        <w:t xml:space="preserve"> </w:t>
      </w:r>
    </w:p>
    <w:p w14:paraId="4B7FD044" w14:textId="77777777" w:rsidR="00325B6E" w:rsidRPr="004D4EE0" w:rsidRDefault="00325B6E" w:rsidP="00325B6E">
      <w:pPr>
        <w:spacing w:line="480" w:lineRule="auto"/>
        <w:jc w:val="both"/>
        <w:rPr>
          <w:rFonts w:ascii="Times New Roman" w:hAnsi="Times New Roman" w:cs="Times New Roman"/>
          <w:b/>
          <w:sz w:val="24"/>
          <w:szCs w:val="24"/>
          <w:lang w:val="es-CO"/>
        </w:rPr>
      </w:pPr>
      <w:r w:rsidRPr="004D4EE0">
        <w:rPr>
          <w:rFonts w:ascii="Times New Roman" w:hAnsi="Times New Roman" w:cs="Times New Roman"/>
          <w:b/>
          <w:sz w:val="24"/>
          <w:szCs w:val="24"/>
          <w:lang w:val="es-CO"/>
        </w:rPr>
        <w:t>AGRADECIMIENTOS</w:t>
      </w:r>
    </w:p>
    <w:p w14:paraId="0165B06D" w14:textId="77777777" w:rsidR="00325B6E" w:rsidRDefault="00325B6E" w:rsidP="00325B6E">
      <w:pPr>
        <w:spacing w:line="480" w:lineRule="auto"/>
        <w:jc w:val="both"/>
        <w:rPr>
          <w:rFonts w:ascii="Times New Roman" w:hAnsi="Times New Roman" w:cs="Times New Roman"/>
          <w:sz w:val="24"/>
          <w:szCs w:val="24"/>
          <w:lang w:val="es-CO"/>
        </w:rPr>
      </w:pPr>
      <w:r w:rsidRPr="004D4EE0">
        <w:rPr>
          <w:rFonts w:ascii="Times New Roman" w:hAnsi="Times New Roman" w:cs="Times New Roman"/>
          <w:sz w:val="24"/>
          <w:szCs w:val="24"/>
          <w:lang w:val="es-CO"/>
        </w:rPr>
        <w:t xml:space="preserve">Los autores expresan su agradecimiento a la asociación de cacaoteros </w:t>
      </w:r>
      <w:proofErr w:type="spellStart"/>
      <w:r w:rsidRPr="004D4EE0">
        <w:rPr>
          <w:rFonts w:ascii="Times New Roman" w:hAnsi="Times New Roman" w:cs="Times New Roman"/>
          <w:sz w:val="24"/>
          <w:szCs w:val="24"/>
          <w:lang w:val="es-CO"/>
        </w:rPr>
        <w:t>Biocacao</w:t>
      </w:r>
      <w:proofErr w:type="spellEnd"/>
      <w:r w:rsidRPr="004D4EE0">
        <w:rPr>
          <w:rFonts w:ascii="Times New Roman" w:hAnsi="Times New Roman" w:cs="Times New Roman"/>
          <w:sz w:val="24"/>
          <w:szCs w:val="24"/>
          <w:lang w:val="es-CO"/>
        </w:rPr>
        <w:t xml:space="preserve"> por el apoyo en la realización de este estudio.</w:t>
      </w:r>
    </w:p>
    <w:p w14:paraId="3799EB76" w14:textId="01258F01" w:rsidR="007E44D4" w:rsidRPr="00D77B5E" w:rsidRDefault="007E44D4" w:rsidP="004C27E6">
      <w:pPr>
        <w:spacing w:line="480" w:lineRule="auto"/>
        <w:jc w:val="both"/>
        <w:rPr>
          <w:rFonts w:ascii="Times New Roman" w:hAnsi="Times New Roman" w:cs="Times New Roman"/>
          <w:b/>
          <w:sz w:val="28"/>
          <w:szCs w:val="28"/>
          <w:lang w:val="es-CO"/>
        </w:rPr>
      </w:pPr>
      <w:r w:rsidRPr="00D77B5E">
        <w:rPr>
          <w:rFonts w:ascii="Times New Roman" w:hAnsi="Times New Roman" w:cs="Times New Roman"/>
          <w:b/>
          <w:sz w:val="28"/>
          <w:szCs w:val="28"/>
          <w:lang w:val="es-CO"/>
        </w:rPr>
        <w:t>REFERENCIAS</w:t>
      </w:r>
    </w:p>
    <w:p w14:paraId="1CE5F7BE" w14:textId="3A60CF54" w:rsidR="00F936F6" w:rsidRPr="00B04ED4" w:rsidRDefault="00F936F6" w:rsidP="00F936F6">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lang w:val="es-CO"/>
        </w:rPr>
        <w:t xml:space="preserve">Batista L. (2009). </w:t>
      </w:r>
      <w:r w:rsidRPr="00F936F6">
        <w:rPr>
          <w:rFonts w:ascii="Times New Roman" w:hAnsi="Times New Roman" w:cs="Times New Roman"/>
          <w:sz w:val="24"/>
          <w:szCs w:val="24"/>
          <w:lang w:val="es-CO"/>
        </w:rPr>
        <w:t>Guía Técnica</w:t>
      </w:r>
      <w:r>
        <w:rPr>
          <w:rFonts w:ascii="Times New Roman" w:hAnsi="Times New Roman" w:cs="Times New Roman"/>
          <w:sz w:val="24"/>
          <w:szCs w:val="24"/>
          <w:lang w:val="es-CO"/>
        </w:rPr>
        <w:t xml:space="preserve">: </w:t>
      </w:r>
      <w:r w:rsidRPr="00F936F6">
        <w:rPr>
          <w:rFonts w:ascii="Times New Roman" w:hAnsi="Times New Roman" w:cs="Times New Roman"/>
          <w:sz w:val="24"/>
          <w:szCs w:val="24"/>
          <w:lang w:val="es-CO"/>
        </w:rPr>
        <w:t>El Cultivo de Cacao</w:t>
      </w:r>
      <w:r>
        <w:rPr>
          <w:rFonts w:ascii="Times New Roman" w:hAnsi="Times New Roman" w:cs="Times New Roman"/>
          <w:sz w:val="24"/>
          <w:szCs w:val="24"/>
          <w:lang w:val="es-CO"/>
        </w:rPr>
        <w:t xml:space="preserve">. </w:t>
      </w:r>
      <w:r w:rsidR="00DB1F40" w:rsidRPr="00DB1F40">
        <w:rPr>
          <w:rFonts w:ascii="Times New Roman" w:hAnsi="Times New Roman" w:cs="Times New Roman"/>
          <w:sz w:val="24"/>
          <w:szCs w:val="24"/>
          <w:lang w:val="es-CO"/>
        </w:rPr>
        <w:t>Centro para el Desarrollo Agropecuario y Forestal</w:t>
      </w:r>
      <w:r w:rsidR="00DB1F40">
        <w:rPr>
          <w:rFonts w:ascii="Times New Roman" w:hAnsi="Times New Roman" w:cs="Times New Roman"/>
          <w:sz w:val="24"/>
          <w:szCs w:val="24"/>
          <w:lang w:val="es-CO"/>
        </w:rPr>
        <w:t xml:space="preserve">. </w:t>
      </w:r>
      <w:proofErr w:type="spellStart"/>
      <w:r w:rsidR="00DB1F40" w:rsidRPr="00B04ED4">
        <w:rPr>
          <w:rFonts w:ascii="Times New Roman" w:hAnsi="Times New Roman" w:cs="Times New Roman"/>
          <w:sz w:val="24"/>
          <w:szCs w:val="24"/>
        </w:rPr>
        <w:t>Pág</w:t>
      </w:r>
      <w:proofErr w:type="spellEnd"/>
      <w:r w:rsidR="00DB1F40" w:rsidRPr="00B04ED4">
        <w:rPr>
          <w:rFonts w:ascii="Times New Roman" w:hAnsi="Times New Roman" w:cs="Times New Roman"/>
          <w:sz w:val="24"/>
          <w:szCs w:val="24"/>
        </w:rPr>
        <w:t>. 85.</w:t>
      </w:r>
    </w:p>
    <w:p w14:paraId="254DF43B" w14:textId="350F0956" w:rsidR="001A6273" w:rsidRPr="00C0162E" w:rsidRDefault="007E44D4" w:rsidP="001A6273">
      <w:pPr>
        <w:widowControl w:val="0"/>
        <w:autoSpaceDE w:val="0"/>
        <w:autoSpaceDN w:val="0"/>
        <w:adjustRightInd w:val="0"/>
        <w:spacing w:line="480" w:lineRule="auto"/>
        <w:ind w:left="480" w:hanging="480"/>
        <w:rPr>
          <w:rFonts w:ascii="Times New Roman" w:hAnsi="Times New Roman" w:cs="Times New Roman"/>
          <w:noProof/>
          <w:sz w:val="24"/>
          <w:szCs w:val="24"/>
          <w:lang w:val="es-CO"/>
        </w:rPr>
      </w:pPr>
      <w:r>
        <w:rPr>
          <w:rFonts w:ascii="Times New Roman" w:hAnsi="Times New Roman" w:cs="Times New Roman"/>
          <w:sz w:val="24"/>
          <w:szCs w:val="24"/>
          <w:lang w:val="es-CO"/>
        </w:rPr>
        <w:fldChar w:fldCharType="begin" w:fldLock="1"/>
      </w:r>
      <w:r w:rsidRPr="006F32B1">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lang w:val="es-CO"/>
        </w:rPr>
        <w:fldChar w:fldCharType="separate"/>
      </w:r>
      <w:r w:rsidR="001A6273" w:rsidRPr="001A6273">
        <w:rPr>
          <w:rFonts w:ascii="Times New Roman" w:hAnsi="Times New Roman" w:cs="Times New Roman"/>
          <w:noProof/>
          <w:sz w:val="24"/>
          <w:szCs w:val="24"/>
        </w:rPr>
        <w:t xml:space="preserve">Chan, Siew Yin and Wee Sim Choo. 2013. “Effect of Extraction Conditions on the Yield and Chemical Properties of Pectin from Cocoa Husks.” </w:t>
      </w:r>
      <w:r w:rsidR="001A6273" w:rsidRPr="00C0162E">
        <w:rPr>
          <w:rFonts w:ascii="Times New Roman" w:hAnsi="Times New Roman" w:cs="Times New Roman"/>
          <w:i/>
          <w:iCs/>
          <w:noProof/>
          <w:sz w:val="24"/>
          <w:szCs w:val="24"/>
          <w:lang w:val="es-CO"/>
        </w:rPr>
        <w:t>Food Chemistry</w:t>
      </w:r>
      <w:r w:rsidR="001A6273" w:rsidRPr="00C0162E">
        <w:rPr>
          <w:rFonts w:ascii="Times New Roman" w:hAnsi="Times New Roman" w:cs="Times New Roman"/>
          <w:noProof/>
          <w:sz w:val="24"/>
          <w:szCs w:val="24"/>
          <w:lang w:val="es-CO"/>
        </w:rPr>
        <w:t xml:space="preserve"> 141(4):3752–58.</w:t>
      </w:r>
    </w:p>
    <w:p w14:paraId="3A9F3A60" w14:textId="56CF8646" w:rsidR="001A6273" w:rsidRPr="008F5197"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C0162E">
        <w:rPr>
          <w:rFonts w:ascii="Times New Roman" w:hAnsi="Times New Roman" w:cs="Times New Roman"/>
          <w:noProof/>
          <w:sz w:val="24"/>
          <w:szCs w:val="24"/>
          <w:lang w:val="es-CO"/>
        </w:rPr>
        <w:t xml:space="preserve">Fedecacao. 2005. </w:t>
      </w:r>
      <w:r w:rsidRPr="00C0162E">
        <w:rPr>
          <w:rFonts w:ascii="Times New Roman" w:hAnsi="Times New Roman" w:cs="Times New Roman"/>
          <w:i/>
          <w:iCs/>
          <w:noProof/>
          <w:sz w:val="24"/>
          <w:szCs w:val="24"/>
          <w:lang w:val="es-CO"/>
        </w:rPr>
        <w:t xml:space="preserve">Caracterización Fisícoquímica y Beneficio Del Grano de Cacao (Theobroma </w:t>
      </w:r>
      <w:r w:rsidRPr="008F5197">
        <w:rPr>
          <w:rFonts w:ascii="Times New Roman" w:hAnsi="Times New Roman" w:cs="Times New Roman"/>
          <w:i/>
          <w:iCs/>
          <w:noProof/>
          <w:sz w:val="24"/>
          <w:szCs w:val="24"/>
          <w:lang w:val="es-CO"/>
        </w:rPr>
        <w:t xml:space="preserve">Cacao L.) </w:t>
      </w:r>
      <w:r w:rsidRPr="008F5197">
        <w:rPr>
          <w:rFonts w:ascii="Times New Roman" w:hAnsi="Times New Roman" w:cs="Times New Roman"/>
          <w:i/>
          <w:iCs/>
          <w:noProof/>
          <w:sz w:val="24"/>
          <w:szCs w:val="24"/>
        </w:rPr>
        <w:t>En Colombia</w:t>
      </w:r>
      <w:r w:rsidRPr="008F5197">
        <w:rPr>
          <w:rFonts w:ascii="Times New Roman" w:hAnsi="Times New Roman" w:cs="Times New Roman"/>
          <w:noProof/>
          <w:sz w:val="24"/>
          <w:szCs w:val="24"/>
        </w:rPr>
        <w:t>.</w:t>
      </w:r>
    </w:p>
    <w:p w14:paraId="098F3E88"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1A6273">
        <w:rPr>
          <w:rFonts w:ascii="Times New Roman" w:hAnsi="Times New Roman" w:cs="Times New Roman"/>
          <w:noProof/>
          <w:sz w:val="24"/>
          <w:szCs w:val="24"/>
        </w:rPr>
        <w:t xml:space="preserve">Ho, Van Thi Thuy, Graham Fleet, and Jian Zhao. 2018. “Unravelling the Contribution of Lactic Acid Bacteria and Acetic Acid Bacteria to Cocoa Fermentation Using Inoculated Organisms.” </w:t>
      </w:r>
      <w:r w:rsidRPr="001A6273">
        <w:rPr>
          <w:rFonts w:ascii="Times New Roman" w:hAnsi="Times New Roman" w:cs="Times New Roman"/>
          <w:i/>
          <w:iCs/>
          <w:noProof/>
          <w:sz w:val="24"/>
          <w:szCs w:val="24"/>
        </w:rPr>
        <w:t>International Journal of Food Microbiology</w:t>
      </w:r>
      <w:r w:rsidRPr="001A6273">
        <w:rPr>
          <w:rFonts w:ascii="Times New Roman" w:hAnsi="Times New Roman" w:cs="Times New Roman"/>
          <w:noProof/>
          <w:sz w:val="24"/>
          <w:szCs w:val="24"/>
        </w:rPr>
        <w:t xml:space="preserve"> 279(September 2017):#pagerange#.</w:t>
      </w:r>
    </w:p>
    <w:p w14:paraId="575EB016"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1A6273">
        <w:rPr>
          <w:rFonts w:ascii="Times New Roman" w:hAnsi="Times New Roman" w:cs="Times New Roman"/>
          <w:noProof/>
          <w:sz w:val="24"/>
          <w:szCs w:val="24"/>
        </w:rPr>
        <w:t xml:space="preserve">Ho, Van Thi Thuy, Jian Zhao, and Graham Fleet. 2014. “Yeasts Are Essential for Cocoa Bean Fermentation.” </w:t>
      </w:r>
      <w:r w:rsidRPr="001A6273">
        <w:rPr>
          <w:rFonts w:ascii="Times New Roman" w:hAnsi="Times New Roman" w:cs="Times New Roman"/>
          <w:i/>
          <w:iCs/>
          <w:noProof/>
          <w:sz w:val="24"/>
          <w:szCs w:val="24"/>
        </w:rPr>
        <w:t>International Journal of Food Microbiology</w:t>
      </w:r>
      <w:r w:rsidRPr="001A6273">
        <w:rPr>
          <w:rFonts w:ascii="Times New Roman" w:hAnsi="Times New Roman" w:cs="Times New Roman"/>
          <w:noProof/>
          <w:sz w:val="24"/>
          <w:szCs w:val="24"/>
        </w:rPr>
        <w:t xml:space="preserve"> 174:72–87.</w:t>
      </w:r>
    </w:p>
    <w:p w14:paraId="66961D2C"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1A6273">
        <w:rPr>
          <w:rFonts w:ascii="Times New Roman" w:hAnsi="Times New Roman" w:cs="Times New Roman"/>
          <w:noProof/>
          <w:sz w:val="24"/>
          <w:szCs w:val="24"/>
        </w:rPr>
        <w:t xml:space="preserve">Lagunes Gálvez, Sandra, Gérard Loiseau, Jose Luis Paredes, Michel Barel, and Joseph Pierre </w:t>
      </w:r>
      <w:r w:rsidRPr="001A6273">
        <w:rPr>
          <w:rFonts w:ascii="Times New Roman" w:hAnsi="Times New Roman" w:cs="Times New Roman"/>
          <w:noProof/>
          <w:sz w:val="24"/>
          <w:szCs w:val="24"/>
        </w:rPr>
        <w:lastRenderedPageBreak/>
        <w:t xml:space="preserve">Guiraud. 2007. “Study on the Microflora and Biochemistry of Cocoa Fermentation in the Dominican Republic.” </w:t>
      </w:r>
      <w:r w:rsidRPr="001A6273">
        <w:rPr>
          <w:rFonts w:ascii="Times New Roman" w:hAnsi="Times New Roman" w:cs="Times New Roman"/>
          <w:i/>
          <w:iCs/>
          <w:noProof/>
          <w:sz w:val="24"/>
          <w:szCs w:val="24"/>
        </w:rPr>
        <w:t>International Journal of Food Microbiology</w:t>
      </w:r>
      <w:r w:rsidRPr="001A6273">
        <w:rPr>
          <w:rFonts w:ascii="Times New Roman" w:hAnsi="Times New Roman" w:cs="Times New Roman"/>
          <w:noProof/>
          <w:sz w:val="24"/>
          <w:szCs w:val="24"/>
        </w:rPr>
        <w:t xml:space="preserve"> 114(1):124–30.</w:t>
      </w:r>
    </w:p>
    <w:p w14:paraId="27EA1161" w14:textId="77777777" w:rsidR="001A6273" w:rsidRPr="00C0162E"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lang w:val="pt-BR"/>
        </w:rPr>
      </w:pPr>
      <w:r w:rsidRPr="001A6273">
        <w:rPr>
          <w:rFonts w:ascii="Times New Roman" w:hAnsi="Times New Roman" w:cs="Times New Roman"/>
          <w:noProof/>
          <w:sz w:val="24"/>
          <w:szCs w:val="24"/>
        </w:rPr>
        <w:t xml:space="preserve">Meersman, Esther et al. 2013. “Detailed Analysis of the Microbial Population in Malaysian Spontaneous Cocoa Pulp Fermentations Reveals a Core and Variable Microbiota.” </w:t>
      </w:r>
      <w:r w:rsidRPr="00C0162E">
        <w:rPr>
          <w:rFonts w:ascii="Times New Roman" w:hAnsi="Times New Roman" w:cs="Times New Roman"/>
          <w:i/>
          <w:iCs/>
          <w:noProof/>
          <w:sz w:val="24"/>
          <w:szCs w:val="24"/>
          <w:lang w:val="pt-BR"/>
        </w:rPr>
        <w:t>PLoS ONE</w:t>
      </w:r>
      <w:r w:rsidRPr="00C0162E">
        <w:rPr>
          <w:rFonts w:ascii="Times New Roman" w:hAnsi="Times New Roman" w:cs="Times New Roman"/>
          <w:noProof/>
          <w:sz w:val="24"/>
          <w:szCs w:val="24"/>
          <w:lang w:val="pt-BR"/>
        </w:rPr>
        <w:t xml:space="preserve"> 8(12).</w:t>
      </w:r>
    </w:p>
    <w:p w14:paraId="59A97B65"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C0162E">
        <w:rPr>
          <w:rFonts w:ascii="Times New Roman" w:hAnsi="Times New Roman" w:cs="Times New Roman"/>
          <w:noProof/>
          <w:sz w:val="24"/>
          <w:szCs w:val="24"/>
          <w:lang w:val="pt-BR"/>
        </w:rPr>
        <w:t xml:space="preserve">de Melo Pereira, Gilberto Vinícius, Karina Teixeira Magalhães, Euziclei Gonzaga de Almeida, Irene da Silva Coelho, and Rosane Freitas Schwan. </w:t>
      </w:r>
      <w:r w:rsidRPr="001A6273">
        <w:rPr>
          <w:rFonts w:ascii="Times New Roman" w:hAnsi="Times New Roman" w:cs="Times New Roman"/>
          <w:noProof/>
          <w:sz w:val="24"/>
          <w:szCs w:val="24"/>
        </w:rPr>
        <w:t xml:space="preserve">2013. “Spontaneous Cocoa Bean Fermentation Carried out in a Novel-Design Stainless Steel Tank: Influence on the Dynamics of Microbial Populations and Physical-Chemical Properties.” </w:t>
      </w:r>
      <w:r w:rsidRPr="001A6273">
        <w:rPr>
          <w:rFonts w:ascii="Times New Roman" w:hAnsi="Times New Roman" w:cs="Times New Roman"/>
          <w:i/>
          <w:iCs/>
          <w:noProof/>
          <w:sz w:val="24"/>
          <w:szCs w:val="24"/>
        </w:rPr>
        <w:t>International Journal of Food Microbiology</w:t>
      </w:r>
      <w:r w:rsidRPr="001A6273">
        <w:rPr>
          <w:rFonts w:ascii="Times New Roman" w:hAnsi="Times New Roman" w:cs="Times New Roman"/>
          <w:noProof/>
          <w:sz w:val="24"/>
          <w:szCs w:val="24"/>
        </w:rPr>
        <w:t xml:space="preserve"> 161(2):121–33.</w:t>
      </w:r>
    </w:p>
    <w:p w14:paraId="55EFC4A1" w14:textId="758A7CD3" w:rsidR="001A6273" w:rsidRPr="00C0162E" w:rsidRDefault="001A6273" w:rsidP="00FC3EE7">
      <w:pPr>
        <w:widowControl w:val="0"/>
        <w:autoSpaceDE w:val="0"/>
        <w:autoSpaceDN w:val="0"/>
        <w:adjustRightInd w:val="0"/>
        <w:spacing w:line="480" w:lineRule="auto"/>
        <w:ind w:left="480" w:hanging="480"/>
        <w:jc w:val="both"/>
        <w:rPr>
          <w:rFonts w:ascii="Times New Roman" w:hAnsi="Times New Roman" w:cs="Times New Roman"/>
          <w:noProof/>
          <w:sz w:val="24"/>
          <w:szCs w:val="24"/>
          <w:lang w:val="es-CO"/>
        </w:rPr>
      </w:pPr>
      <w:r w:rsidRPr="001A6273">
        <w:rPr>
          <w:rFonts w:ascii="Times New Roman" w:hAnsi="Times New Roman" w:cs="Times New Roman"/>
          <w:noProof/>
          <w:sz w:val="24"/>
          <w:szCs w:val="24"/>
        </w:rPr>
        <w:t xml:space="preserve">Ortiz, Kely and Ricardo Álvarez. </w:t>
      </w:r>
      <w:r w:rsidRPr="00C0162E">
        <w:rPr>
          <w:rFonts w:ascii="Times New Roman" w:hAnsi="Times New Roman" w:cs="Times New Roman"/>
          <w:noProof/>
          <w:sz w:val="24"/>
          <w:szCs w:val="24"/>
          <w:lang w:val="es-CO"/>
        </w:rPr>
        <w:t>2015. “</w:t>
      </w:r>
      <w:r w:rsidR="00B34F21" w:rsidRPr="00C0162E">
        <w:rPr>
          <w:rFonts w:ascii="Times New Roman" w:hAnsi="Times New Roman" w:cs="Times New Roman"/>
          <w:noProof/>
          <w:sz w:val="24"/>
          <w:szCs w:val="24"/>
          <w:lang w:val="es-CO"/>
        </w:rPr>
        <w:t xml:space="preserve">Efecto </w:t>
      </w:r>
      <w:r w:rsidR="00B34F21">
        <w:rPr>
          <w:rFonts w:ascii="Times New Roman" w:hAnsi="Times New Roman" w:cs="Times New Roman"/>
          <w:noProof/>
          <w:sz w:val="24"/>
          <w:szCs w:val="24"/>
          <w:lang w:val="es-CO"/>
        </w:rPr>
        <w:t>d</w:t>
      </w:r>
      <w:r w:rsidR="00B34F21" w:rsidRPr="00C0162E">
        <w:rPr>
          <w:rFonts w:ascii="Times New Roman" w:hAnsi="Times New Roman" w:cs="Times New Roman"/>
          <w:noProof/>
          <w:sz w:val="24"/>
          <w:szCs w:val="24"/>
          <w:lang w:val="es-CO"/>
        </w:rPr>
        <w:t xml:space="preserve">el Vertimiento </w:t>
      </w:r>
      <w:r w:rsidR="00B34F21">
        <w:rPr>
          <w:rFonts w:ascii="Times New Roman" w:hAnsi="Times New Roman" w:cs="Times New Roman"/>
          <w:noProof/>
          <w:sz w:val="24"/>
          <w:szCs w:val="24"/>
          <w:lang w:val="es-CO"/>
        </w:rPr>
        <w:t>d</w:t>
      </w:r>
      <w:r w:rsidR="00B34F21" w:rsidRPr="00C0162E">
        <w:rPr>
          <w:rFonts w:ascii="Times New Roman" w:hAnsi="Times New Roman" w:cs="Times New Roman"/>
          <w:noProof/>
          <w:sz w:val="24"/>
          <w:szCs w:val="24"/>
          <w:lang w:val="es-CO"/>
        </w:rPr>
        <w:t xml:space="preserve">e Subproductos </w:t>
      </w:r>
      <w:r w:rsidR="00B34F21">
        <w:rPr>
          <w:rFonts w:ascii="Times New Roman" w:hAnsi="Times New Roman" w:cs="Times New Roman"/>
          <w:noProof/>
          <w:sz w:val="24"/>
          <w:szCs w:val="24"/>
          <w:lang w:val="es-CO"/>
        </w:rPr>
        <w:t>d</w:t>
      </w:r>
      <w:r w:rsidR="00B34F21" w:rsidRPr="00C0162E">
        <w:rPr>
          <w:rFonts w:ascii="Times New Roman" w:hAnsi="Times New Roman" w:cs="Times New Roman"/>
          <w:noProof/>
          <w:sz w:val="24"/>
          <w:szCs w:val="24"/>
          <w:lang w:val="es-CO"/>
        </w:rPr>
        <w:t xml:space="preserve">el Beneficio </w:t>
      </w:r>
      <w:r w:rsidR="00B34F21">
        <w:rPr>
          <w:rFonts w:ascii="Times New Roman" w:hAnsi="Times New Roman" w:cs="Times New Roman"/>
          <w:noProof/>
          <w:sz w:val="24"/>
          <w:szCs w:val="24"/>
          <w:lang w:val="es-CO"/>
        </w:rPr>
        <w:t>d</w:t>
      </w:r>
      <w:r w:rsidR="00B34F21" w:rsidRPr="00C0162E">
        <w:rPr>
          <w:rFonts w:ascii="Times New Roman" w:hAnsi="Times New Roman" w:cs="Times New Roman"/>
          <w:noProof/>
          <w:sz w:val="24"/>
          <w:szCs w:val="24"/>
          <w:lang w:val="es-CO"/>
        </w:rPr>
        <w:t>e Cacao (</w:t>
      </w:r>
      <w:r w:rsidR="00B34F21" w:rsidRPr="00B34F21">
        <w:rPr>
          <w:rFonts w:ascii="Times New Roman" w:hAnsi="Times New Roman" w:cs="Times New Roman"/>
          <w:i/>
          <w:noProof/>
          <w:sz w:val="24"/>
          <w:szCs w:val="24"/>
          <w:lang w:val="es-CO"/>
        </w:rPr>
        <w:t>Theobroma cacao</w:t>
      </w:r>
      <w:r w:rsidR="00B34F21" w:rsidRPr="00C0162E">
        <w:rPr>
          <w:rFonts w:ascii="Times New Roman" w:hAnsi="Times New Roman" w:cs="Times New Roman"/>
          <w:noProof/>
          <w:sz w:val="24"/>
          <w:szCs w:val="24"/>
          <w:lang w:val="es-CO"/>
        </w:rPr>
        <w:t xml:space="preserve"> L.) </w:t>
      </w:r>
      <w:r w:rsidR="00B34F21">
        <w:rPr>
          <w:rFonts w:ascii="Times New Roman" w:hAnsi="Times New Roman" w:cs="Times New Roman"/>
          <w:noProof/>
          <w:sz w:val="24"/>
          <w:szCs w:val="24"/>
          <w:lang w:val="es-CO"/>
        </w:rPr>
        <w:t>s</w:t>
      </w:r>
      <w:r w:rsidR="00B34F21" w:rsidRPr="00C0162E">
        <w:rPr>
          <w:rFonts w:ascii="Times New Roman" w:hAnsi="Times New Roman" w:cs="Times New Roman"/>
          <w:noProof/>
          <w:sz w:val="24"/>
          <w:szCs w:val="24"/>
          <w:lang w:val="es-CO"/>
        </w:rPr>
        <w:t xml:space="preserve">obre Algunas Propiedades Químicas </w:t>
      </w:r>
      <w:r w:rsidR="00B34F21">
        <w:rPr>
          <w:rFonts w:ascii="Times New Roman" w:hAnsi="Times New Roman" w:cs="Times New Roman"/>
          <w:noProof/>
          <w:sz w:val="24"/>
          <w:szCs w:val="24"/>
          <w:lang w:val="es-CO"/>
        </w:rPr>
        <w:t>y</w:t>
      </w:r>
      <w:r w:rsidR="00B34F21" w:rsidRPr="00C0162E">
        <w:rPr>
          <w:rFonts w:ascii="Times New Roman" w:hAnsi="Times New Roman" w:cs="Times New Roman"/>
          <w:noProof/>
          <w:sz w:val="24"/>
          <w:szCs w:val="24"/>
          <w:lang w:val="es-CO"/>
        </w:rPr>
        <w:t xml:space="preserve"> Biológicas </w:t>
      </w:r>
      <w:r w:rsidR="00B34F21">
        <w:rPr>
          <w:rFonts w:ascii="Times New Roman" w:hAnsi="Times New Roman" w:cs="Times New Roman"/>
          <w:noProof/>
          <w:sz w:val="24"/>
          <w:szCs w:val="24"/>
          <w:lang w:val="es-CO"/>
        </w:rPr>
        <w:t>e</w:t>
      </w:r>
      <w:r w:rsidR="00B34F21" w:rsidRPr="00C0162E">
        <w:rPr>
          <w:rFonts w:ascii="Times New Roman" w:hAnsi="Times New Roman" w:cs="Times New Roman"/>
          <w:noProof/>
          <w:sz w:val="24"/>
          <w:szCs w:val="24"/>
          <w:lang w:val="es-CO"/>
        </w:rPr>
        <w:t xml:space="preserve">n </w:t>
      </w:r>
      <w:r w:rsidR="00B34F21">
        <w:rPr>
          <w:rFonts w:ascii="Times New Roman" w:hAnsi="Times New Roman" w:cs="Times New Roman"/>
          <w:noProof/>
          <w:sz w:val="24"/>
          <w:szCs w:val="24"/>
          <w:lang w:val="es-CO"/>
        </w:rPr>
        <w:t>l</w:t>
      </w:r>
      <w:r w:rsidR="00B34F21" w:rsidRPr="00C0162E">
        <w:rPr>
          <w:rFonts w:ascii="Times New Roman" w:hAnsi="Times New Roman" w:cs="Times New Roman"/>
          <w:noProof/>
          <w:sz w:val="24"/>
          <w:szCs w:val="24"/>
          <w:lang w:val="es-CO"/>
        </w:rPr>
        <w:t xml:space="preserve">os </w:t>
      </w:r>
      <w:r w:rsidR="00B34F21">
        <w:rPr>
          <w:rFonts w:ascii="Times New Roman" w:hAnsi="Times New Roman" w:cs="Times New Roman"/>
          <w:noProof/>
          <w:sz w:val="24"/>
          <w:szCs w:val="24"/>
          <w:lang w:val="es-CO"/>
        </w:rPr>
        <w:t>s</w:t>
      </w:r>
      <w:r w:rsidR="00B34F21" w:rsidRPr="00C0162E">
        <w:rPr>
          <w:rFonts w:ascii="Times New Roman" w:hAnsi="Times New Roman" w:cs="Times New Roman"/>
          <w:noProof/>
          <w:sz w:val="24"/>
          <w:szCs w:val="24"/>
          <w:lang w:val="es-CO"/>
        </w:rPr>
        <w:t xml:space="preserve">uelos </w:t>
      </w:r>
      <w:r w:rsidR="00B34F21">
        <w:rPr>
          <w:rFonts w:ascii="Times New Roman" w:hAnsi="Times New Roman" w:cs="Times New Roman"/>
          <w:noProof/>
          <w:sz w:val="24"/>
          <w:szCs w:val="24"/>
          <w:lang w:val="es-CO"/>
        </w:rPr>
        <w:t>d</w:t>
      </w:r>
      <w:r w:rsidR="00B34F21" w:rsidRPr="00C0162E">
        <w:rPr>
          <w:rFonts w:ascii="Times New Roman" w:hAnsi="Times New Roman" w:cs="Times New Roman"/>
          <w:noProof/>
          <w:sz w:val="24"/>
          <w:szCs w:val="24"/>
          <w:lang w:val="es-CO"/>
        </w:rPr>
        <w:t xml:space="preserve">e </w:t>
      </w:r>
      <w:r w:rsidR="00B34F21">
        <w:rPr>
          <w:rFonts w:ascii="Times New Roman" w:hAnsi="Times New Roman" w:cs="Times New Roman"/>
          <w:noProof/>
          <w:sz w:val="24"/>
          <w:szCs w:val="24"/>
          <w:lang w:val="es-CO"/>
        </w:rPr>
        <w:t>u</w:t>
      </w:r>
      <w:r w:rsidR="00B34F21" w:rsidRPr="00C0162E">
        <w:rPr>
          <w:rFonts w:ascii="Times New Roman" w:hAnsi="Times New Roman" w:cs="Times New Roman"/>
          <w:noProof/>
          <w:sz w:val="24"/>
          <w:szCs w:val="24"/>
          <w:lang w:val="es-CO"/>
        </w:rPr>
        <w:t xml:space="preserve">na Finca </w:t>
      </w:r>
      <w:r w:rsidR="00B34F21">
        <w:rPr>
          <w:rFonts w:ascii="Times New Roman" w:hAnsi="Times New Roman" w:cs="Times New Roman"/>
          <w:noProof/>
          <w:sz w:val="24"/>
          <w:szCs w:val="24"/>
          <w:lang w:val="es-CO"/>
        </w:rPr>
        <w:t>Cacaotera</w:t>
      </w:r>
      <w:r w:rsidR="00B34F21" w:rsidRPr="00C0162E">
        <w:rPr>
          <w:rFonts w:ascii="Times New Roman" w:hAnsi="Times New Roman" w:cs="Times New Roman"/>
          <w:noProof/>
          <w:sz w:val="24"/>
          <w:szCs w:val="24"/>
          <w:lang w:val="es-CO"/>
        </w:rPr>
        <w:t>, Municipio De Yaguará (Huila, Colombia)</w:t>
      </w:r>
      <w:r w:rsidRPr="00C0162E">
        <w:rPr>
          <w:rFonts w:ascii="Times New Roman" w:hAnsi="Times New Roman" w:cs="Times New Roman"/>
          <w:noProof/>
          <w:sz w:val="24"/>
          <w:szCs w:val="24"/>
          <w:lang w:val="es-CO"/>
        </w:rPr>
        <w:t xml:space="preserve">.” </w:t>
      </w:r>
      <w:r w:rsidRPr="00C0162E">
        <w:rPr>
          <w:rFonts w:ascii="Times New Roman" w:hAnsi="Times New Roman" w:cs="Times New Roman"/>
          <w:i/>
          <w:iCs/>
          <w:noProof/>
          <w:sz w:val="24"/>
          <w:szCs w:val="24"/>
          <w:lang w:val="es-CO"/>
        </w:rPr>
        <w:t>Boletín Científico. Centro de Museos. Museo de Historia Natural</w:t>
      </w:r>
      <w:r w:rsidRPr="00C0162E">
        <w:rPr>
          <w:rFonts w:ascii="Times New Roman" w:hAnsi="Times New Roman" w:cs="Times New Roman"/>
          <w:noProof/>
          <w:sz w:val="24"/>
          <w:szCs w:val="24"/>
          <w:lang w:val="es-CO"/>
        </w:rPr>
        <w:t xml:space="preserve"> 19(1):65–84.</w:t>
      </w:r>
    </w:p>
    <w:p w14:paraId="6A5746C0" w14:textId="77777777" w:rsidR="001A6273" w:rsidRPr="00C0162E"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lang w:val="pt-BR"/>
        </w:rPr>
      </w:pPr>
      <w:r w:rsidRPr="00C0162E">
        <w:rPr>
          <w:rFonts w:ascii="Times New Roman" w:hAnsi="Times New Roman" w:cs="Times New Roman"/>
          <w:noProof/>
          <w:sz w:val="24"/>
          <w:szCs w:val="24"/>
          <w:lang w:val="es-CO"/>
        </w:rPr>
        <w:t xml:space="preserve">Papalexandratou, Zoi, Gino Vrancken, Katrien de Bruyne, Peter Vandamme, and Luc de Vuyst. </w:t>
      </w:r>
      <w:r w:rsidRPr="001A6273">
        <w:rPr>
          <w:rFonts w:ascii="Times New Roman" w:hAnsi="Times New Roman" w:cs="Times New Roman"/>
          <w:noProof/>
          <w:sz w:val="24"/>
          <w:szCs w:val="24"/>
        </w:rPr>
        <w:t xml:space="preserve">2011. “Spontaneous Organic Cocoa Bean Box Fermentations in Brazil Are Characterized by a Restricted Species Diversity of Lactic Acid Bacteria and Acetic Acid Bacteria.” </w:t>
      </w:r>
      <w:r w:rsidRPr="00C0162E">
        <w:rPr>
          <w:rFonts w:ascii="Times New Roman" w:hAnsi="Times New Roman" w:cs="Times New Roman"/>
          <w:i/>
          <w:iCs/>
          <w:noProof/>
          <w:sz w:val="24"/>
          <w:szCs w:val="24"/>
          <w:lang w:val="pt-BR"/>
        </w:rPr>
        <w:t>Food Microbiology</w:t>
      </w:r>
      <w:r w:rsidRPr="00C0162E">
        <w:rPr>
          <w:rFonts w:ascii="Times New Roman" w:hAnsi="Times New Roman" w:cs="Times New Roman"/>
          <w:noProof/>
          <w:sz w:val="24"/>
          <w:szCs w:val="24"/>
          <w:lang w:val="pt-BR"/>
        </w:rPr>
        <w:t xml:space="preserve"> 28(7):1326–38.</w:t>
      </w:r>
    </w:p>
    <w:p w14:paraId="31423407"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C0162E">
        <w:rPr>
          <w:rFonts w:ascii="Times New Roman" w:hAnsi="Times New Roman" w:cs="Times New Roman"/>
          <w:noProof/>
          <w:sz w:val="24"/>
          <w:szCs w:val="24"/>
          <w:lang w:val="pt-BR"/>
        </w:rPr>
        <w:t xml:space="preserve">Peláez, Pedro. P., Saulo Guerra, and David Contreras. </w:t>
      </w:r>
      <w:r w:rsidRPr="001A6273">
        <w:rPr>
          <w:rFonts w:ascii="Times New Roman" w:hAnsi="Times New Roman" w:cs="Times New Roman"/>
          <w:noProof/>
          <w:sz w:val="24"/>
          <w:szCs w:val="24"/>
        </w:rPr>
        <w:t xml:space="preserve">2016. “Changes in Physical and Chemical Characteristics of Fermented Cocoa (Theobroma Cacao) Beans with Manual and Semi-Mechanized Transfer, between Fermentation Boxes.” </w:t>
      </w:r>
      <w:r w:rsidRPr="001A6273">
        <w:rPr>
          <w:rFonts w:ascii="Times New Roman" w:hAnsi="Times New Roman" w:cs="Times New Roman"/>
          <w:i/>
          <w:iCs/>
          <w:noProof/>
          <w:sz w:val="24"/>
          <w:szCs w:val="24"/>
        </w:rPr>
        <w:t>Scientia Agropecuaria</w:t>
      </w:r>
      <w:r w:rsidRPr="001A6273">
        <w:rPr>
          <w:rFonts w:ascii="Times New Roman" w:hAnsi="Times New Roman" w:cs="Times New Roman"/>
          <w:noProof/>
          <w:sz w:val="24"/>
          <w:szCs w:val="24"/>
        </w:rPr>
        <w:t xml:space="preserve"> 07(02):111–19.</w:t>
      </w:r>
    </w:p>
    <w:p w14:paraId="53D2C92F"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rPr>
      </w:pPr>
      <w:r w:rsidRPr="001A6273">
        <w:rPr>
          <w:rFonts w:ascii="Times New Roman" w:hAnsi="Times New Roman" w:cs="Times New Roman"/>
          <w:noProof/>
          <w:sz w:val="24"/>
          <w:szCs w:val="24"/>
        </w:rPr>
        <w:lastRenderedPageBreak/>
        <w:t xml:space="preserve">Romero-Cortes, T., V. Robles-Olvera, G. Rodriguez-Jimenes, and M. Ramírez-Lepe. 2012. “Isolation and Characterization of Acetic Acid Bacteria in Cocoa Fermentation.” </w:t>
      </w:r>
      <w:r w:rsidRPr="001A6273">
        <w:rPr>
          <w:rFonts w:ascii="Times New Roman" w:hAnsi="Times New Roman" w:cs="Times New Roman"/>
          <w:i/>
          <w:iCs/>
          <w:noProof/>
          <w:sz w:val="24"/>
          <w:szCs w:val="24"/>
        </w:rPr>
        <w:t>African Journal of Microbiology Research</w:t>
      </w:r>
      <w:r w:rsidRPr="001A6273">
        <w:rPr>
          <w:rFonts w:ascii="Times New Roman" w:hAnsi="Times New Roman" w:cs="Times New Roman"/>
          <w:noProof/>
          <w:sz w:val="24"/>
          <w:szCs w:val="24"/>
        </w:rPr>
        <w:t xml:space="preserve"> 6(2):339–47.</w:t>
      </w:r>
    </w:p>
    <w:p w14:paraId="587CE557" w14:textId="77777777" w:rsidR="001A6273" w:rsidRPr="00C0162E"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lang w:val="es-CO"/>
        </w:rPr>
      </w:pPr>
      <w:r w:rsidRPr="001A6273">
        <w:rPr>
          <w:rFonts w:ascii="Times New Roman" w:hAnsi="Times New Roman" w:cs="Times New Roman"/>
          <w:noProof/>
          <w:sz w:val="24"/>
          <w:szCs w:val="24"/>
        </w:rPr>
        <w:t xml:space="preserve">Romero, C. .. et al. 2012. “Influence of Acetic Acid Bacteria on the Acidity of the Cocoa Beans during Fermentation.” </w:t>
      </w:r>
      <w:r w:rsidRPr="00C0162E">
        <w:rPr>
          <w:rFonts w:ascii="Times New Roman" w:hAnsi="Times New Roman" w:cs="Times New Roman"/>
          <w:i/>
          <w:iCs/>
          <w:noProof/>
          <w:sz w:val="24"/>
          <w:szCs w:val="24"/>
          <w:lang w:val="es-CO"/>
        </w:rPr>
        <w:t>Fermented Foods and Beverages</w:t>
      </w:r>
      <w:r w:rsidRPr="00C0162E">
        <w:rPr>
          <w:rFonts w:ascii="Times New Roman" w:hAnsi="Times New Roman" w:cs="Times New Roman"/>
          <w:noProof/>
          <w:sz w:val="24"/>
          <w:szCs w:val="24"/>
          <w:lang w:val="es-CO"/>
        </w:rPr>
        <w:t xml:space="preserve"> 497–501.</w:t>
      </w:r>
    </w:p>
    <w:p w14:paraId="4A772F91" w14:textId="77777777" w:rsidR="001A6273" w:rsidRPr="00C0162E" w:rsidRDefault="001A6273" w:rsidP="001A6273">
      <w:pPr>
        <w:widowControl w:val="0"/>
        <w:autoSpaceDE w:val="0"/>
        <w:autoSpaceDN w:val="0"/>
        <w:adjustRightInd w:val="0"/>
        <w:spacing w:line="480" w:lineRule="auto"/>
        <w:ind w:left="480" w:hanging="480"/>
        <w:rPr>
          <w:rFonts w:ascii="Times New Roman" w:hAnsi="Times New Roman" w:cs="Times New Roman"/>
          <w:noProof/>
          <w:sz w:val="24"/>
          <w:szCs w:val="24"/>
          <w:lang w:val="es-CO"/>
        </w:rPr>
      </w:pPr>
      <w:r w:rsidRPr="00C0162E">
        <w:rPr>
          <w:rFonts w:ascii="Times New Roman" w:hAnsi="Times New Roman" w:cs="Times New Roman"/>
          <w:noProof/>
          <w:sz w:val="24"/>
          <w:szCs w:val="24"/>
          <w:lang w:val="es-CO"/>
        </w:rPr>
        <w:t>Steinau, Israel Andrés Dueñas. 2017. “Evaluación de La Incidencia de La Fermentación En La Calidad Del Grano de Cacao Trinitario En Caluco, Sonsonate, El Salvador.”</w:t>
      </w:r>
    </w:p>
    <w:p w14:paraId="5968BC45" w14:textId="77777777" w:rsidR="001A6273" w:rsidRPr="001A6273" w:rsidRDefault="001A6273" w:rsidP="001A6273">
      <w:pPr>
        <w:widowControl w:val="0"/>
        <w:autoSpaceDE w:val="0"/>
        <w:autoSpaceDN w:val="0"/>
        <w:adjustRightInd w:val="0"/>
        <w:spacing w:line="480" w:lineRule="auto"/>
        <w:ind w:left="480" w:hanging="480"/>
        <w:rPr>
          <w:rFonts w:ascii="Times New Roman" w:hAnsi="Times New Roman" w:cs="Times New Roman"/>
          <w:noProof/>
          <w:sz w:val="24"/>
        </w:rPr>
      </w:pPr>
      <w:r w:rsidRPr="001A6273">
        <w:rPr>
          <w:rFonts w:ascii="Times New Roman" w:hAnsi="Times New Roman" w:cs="Times New Roman"/>
          <w:noProof/>
          <w:sz w:val="24"/>
          <w:szCs w:val="24"/>
        </w:rPr>
        <w:t xml:space="preserve">De Vuyst, L. and S. Weckx. 2016. “The Cocoa Bean Fermentation Process: From Ecosystem Analysis to Starter Culture Development.” </w:t>
      </w:r>
      <w:r w:rsidRPr="001A6273">
        <w:rPr>
          <w:rFonts w:ascii="Times New Roman" w:hAnsi="Times New Roman" w:cs="Times New Roman"/>
          <w:i/>
          <w:iCs/>
          <w:noProof/>
          <w:sz w:val="24"/>
          <w:szCs w:val="24"/>
        </w:rPr>
        <w:t>Journal of Applied Microbiology</w:t>
      </w:r>
      <w:r w:rsidRPr="001A6273">
        <w:rPr>
          <w:rFonts w:ascii="Times New Roman" w:hAnsi="Times New Roman" w:cs="Times New Roman"/>
          <w:noProof/>
          <w:sz w:val="24"/>
          <w:szCs w:val="24"/>
        </w:rPr>
        <w:t xml:space="preserve"> 121(1):5–17.</w:t>
      </w:r>
    </w:p>
    <w:p w14:paraId="18EBC905" w14:textId="31643FFE" w:rsidR="007E44D4" w:rsidRPr="005E142C" w:rsidRDefault="007E44D4" w:rsidP="004C27E6">
      <w:pPr>
        <w:spacing w:line="480" w:lineRule="auto"/>
        <w:jc w:val="both"/>
        <w:rPr>
          <w:rFonts w:ascii="Times New Roman" w:hAnsi="Times New Roman" w:cs="Times New Roman"/>
          <w:sz w:val="24"/>
          <w:szCs w:val="24"/>
          <w:lang w:val="es-CO"/>
        </w:rPr>
      </w:pPr>
      <w:r>
        <w:rPr>
          <w:rFonts w:ascii="Times New Roman" w:hAnsi="Times New Roman" w:cs="Times New Roman"/>
          <w:sz w:val="24"/>
          <w:szCs w:val="24"/>
          <w:lang w:val="es-CO"/>
        </w:rPr>
        <w:fldChar w:fldCharType="end"/>
      </w:r>
    </w:p>
    <w:sectPr w:rsidR="007E44D4" w:rsidRPr="005E142C" w:rsidSect="002968A8">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039C2" w14:textId="77777777" w:rsidR="00354DA3" w:rsidRDefault="00354DA3" w:rsidP="00CF7859">
      <w:pPr>
        <w:spacing w:after="0" w:line="240" w:lineRule="auto"/>
      </w:pPr>
      <w:r>
        <w:separator/>
      </w:r>
    </w:p>
  </w:endnote>
  <w:endnote w:type="continuationSeparator" w:id="0">
    <w:p w14:paraId="7E409CAF" w14:textId="77777777" w:rsidR="00354DA3" w:rsidRDefault="00354DA3" w:rsidP="00CF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4762912"/>
      <w:docPartObj>
        <w:docPartGallery w:val="Page Numbers (Bottom of Page)"/>
        <w:docPartUnique/>
      </w:docPartObj>
    </w:sdtPr>
    <w:sdtEndPr>
      <w:rPr>
        <w:sz w:val="20"/>
        <w:szCs w:val="20"/>
      </w:rPr>
    </w:sdtEndPr>
    <w:sdtContent>
      <w:p w14:paraId="1DA210C9" w14:textId="2FA38B67" w:rsidR="00AE087E" w:rsidRPr="00612EBE" w:rsidRDefault="00AE087E">
        <w:pPr>
          <w:pStyle w:val="Piedepgina"/>
          <w:jc w:val="center"/>
          <w:rPr>
            <w:sz w:val="20"/>
            <w:szCs w:val="20"/>
          </w:rPr>
        </w:pPr>
        <w:r w:rsidRPr="00612EBE">
          <w:rPr>
            <w:sz w:val="20"/>
            <w:szCs w:val="20"/>
          </w:rPr>
          <w:fldChar w:fldCharType="begin"/>
        </w:r>
        <w:r w:rsidRPr="00612EBE">
          <w:rPr>
            <w:sz w:val="20"/>
            <w:szCs w:val="20"/>
          </w:rPr>
          <w:instrText>PAGE   \* MERGEFORMAT</w:instrText>
        </w:r>
        <w:r w:rsidRPr="00612EBE">
          <w:rPr>
            <w:sz w:val="20"/>
            <w:szCs w:val="20"/>
          </w:rPr>
          <w:fldChar w:fldCharType="separate"/>
        </w:r>
        <w:r w:rsidRPr="00612EBE">
          <w:rPr>
            <w:sz w:val="20"/>
            <w:szCs w:val="20"/>
            <w:lang w:val="es-ES"/>
          </w:rPr>
          <w:t>2</w:t>
        </w:r>
        <w:r w:rsidRPr="00612EBE">
          <w:rPr>
            <w:sz w:val="20"/>
            <w:szCs w:val="20"/>
          </w:rPr>
          <w:fldChar w:fldCharType="end"/>
        </w:r>
      </w:p>
    </w:sdtContent>
  </w:sdt>
  <w:p w14:paraId="6C7895DE" w14:textId="77777777" w:rsidR="00AE087E" w:rsidRDefault="00AE08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10498" w14:textId="77777777" w:rsidR="00354DA3" w:rsidRDefault="00354DA3" w:rsidP="00CF7859">
      <w:pPr>
        <w:spacing w:after="0" w:line="240" w:lineRule="auto"/>
      </w:pPr>
      <w:r>
        <w:separator/>
      </w:r>
    </w:p>
  </w:footnote>
  <w:footnote w:type="continuationSeparator" w:id="0">
    <w:p w14:paraId="0278485F" w14:textId="77777777" w:rsidR="00354DA3" w:rsidRDefault="00354DA3" w:rsidP="00CF7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47"/>
    <w:rsid w:val="00022195"/>
    <w:rsid w:val="00026F89"/>
    <w:rsid w:val="000477DA"/>
    <w:rsid w:val="0008520B"/>
    <w:rsid w:val="00091929"/>
    <w:rsid w:val="00091AB8"/>
    <w:rsid w:val="00095ED7"/>
    <w:rsid w:val="000A282E"/>
    <w:rsid w:val="000C596A"/>
    <w:rsid w:val="000D3429"/>
    <w:rsid w:val="000E4572"/>
    <w:rsid w:val="000E7B60"/>
    <w:rsid w:val="000F5401"/>
    <w:rsid w:val="00126DEC"/>
    <w:rsid w:val="00136A92"/>
    <w:rsid w:val="00136BCE"/>
    <w:rsid w:val="00143874"/>
    <w:rsid w:val="001A6273"/>
    <w:rsid w:val="001A7DED"/>
    <w:rsid w:val="001B4B86"/>
    <w:rsid w:val="001E5EB0"/>
    <w:rsid w:val="00223695"/>
    <w:rsid w:val="00244070"/>
    <w:rsid w:val="002531E4"/>
    <w:rsid w:val="00255238"/>
    <w:rsid w:val="00256CE7"/>
    <w:rsid w:val="00257B11"/>
    <w:rsid w:val="00260685"/>
    <w:rsid w:val="00267C4A"/>
    <w:rsid w:val="00271454"/>
    <w:rsid w:val="002835B0"/>
    <w:rsid w:val="002968A8"/>
    <w:rsid w:val="002B140A"/>
    <w:rsid w:val="002B438E"/>
    <w:rsid w:val="002C41FA"/>
    <w:rsid w:val="002E6AFB"/>
    <w:rsid w:val="0031187E"/>
    <w:rsid w:val="00324704"/>
    <w:rsid w:val="00325B6E"/>
    <w:rsid w:val="00354DA3"/>
    <w:rsid w:val="003562B0"/>
    <w:rsid w:val="0036217B"/>
    <w:rsid w:val="00385199"/>
    <w:rsid w:val="003901DC"/>
    <w:rsid w:val="00395291"/>
    <w:rsid w:val="003B75F5"/>
    <w:rsid w:val="003C1DB6"/>
    <w:rsid w:val="003C29FC"/>
    <w:rsid w:val="003D177C"/>
    <w:rsid w:val="003D248F"/>
    <w:rsid w:val="003E5150"/>
    <w:rsid w:val="003E7AFE"/>
    <w:rsid w:val="003F0229"/>
    <w:rsid w:val="00430FB6"/>
    <w:rsid w:val="00466501"/>
    <w:rsid w:val="004767A1"/>
    <w:rsid w:val="00477137"/>
    <w:rsid w:val="004A3A81"/>
    <w:rsid w:val="004B7833"/>
    <w:rsid w:val="004C1C20"/>
    <w:rsid w:val="004C27E6"/>
    <w:rsid w:val="004D28CA"/>
    <w:rsid w:val="004E1437"/>
    <w:rsid w:val="00502754"/>
    <w:rsid w:val="005039F4"/>
    <w:rsid w:val="00522BFB"/>
    <w:rsid w:val="005305DA"/>
    <w:rsid w:val="00530776"/>
    <w:rsid w:val="00543070"/>
    <w:rsid w:val="00566A7D"/>
    <w:rsid w:val="0057057F"/>
    <w:rsid w:val="0057721E"/>
    <w:rsid w:val="005777C3"/>
    <w:rsid w:val="00597E51"/>
    <w:rsid w:val="005C06BF"/>
    <w:rsid w:val="005C2863"/>
    <w:rsid w:val="005D15C4"/>
    <w:rsid w:val="005E142C"/>
    <w:rsid w:val="005F05B0"/>
    <w:rsid w:val="005F2972"/>
    <w:rsid w:val="00612EBE"/>
    <w:rsid w:val="006131E6"/>
    <w:rsid w:val="00625255"/>
    <w:rsid w:val="00644B3D"/>
    <w:rsid w:val="00667595"/>
    <w:rsid w:val="00671E8B"/>
    <w:rsid w:val="00672AFE"/>
    <w:rsid w:val="006733D8"/>
    <w:rsid w:val="0068028E"/>
    <w:rsid w:val="006A2A5F"/>
    <w:rsid w:val="006B35FB"/>
    <w:rsid w:val="006B6A8C"/>
    <w:rsid w:val="006C3686"/>
    <w:rsid w:val="006C73BA"/>
    <w:rsid w:val="006D2640"/>
    <w:rsid w:val="006F32B1"/>
    <w:rsid w:val="006F60CE"/>
    <w:rsid w:val="00701B9E"/>
    <w:rsid w:val="007043EA"/>
    <w:rsid w:val="007260B5"/>
    <w:rsid w:val="00727B85"/>
    <w:rsid w:val="00731CFA"/>
    <w:rsid w:val="00742EE2"/>
    <w:rsid w:val="007450E6"/>
    <w:rsid w:val="00774642"/>
    <w:rsid w:val="007A475A"/>
    <w:rsid w:val="007C7107"/>
    <w:rsid w:val="007D4A32"/>
    <w:rsid w:val="007E44D4"/>
    <w:rsid w:val="008070E6"/>
    <w:rsid w:val="008161AD"/>
    <w:rsid w:val="008202B1"/>
    <w:rsid w:val="008209E5"/>
    <w:rsid w:val="00821D92"/>
    <w:rsid w:val="008319F9"/>
    <w:rsid w:val="00834C8D"/>
    <w:rsid w:val="00852949"/>
    <w:rsid w:val="008707CA"/>
    <w:rsid w:val="00892BD7"/>
    <w:rsid w:val="008A7828"/>
    <w:rsid w:val="008C184B"/>
    <w:rsid w:val="008E4604"/>
    <w:rsid w:val="008E62B4"/>
    <w:rsid w:val="008E7A94"/>
    <w:rsid w:val="008F1153"/>
    <w:rsid w:val="008F5197"/>
    <w:rsid w:val="00903DE5"/>
    <w:rsid w:val="00911847"/>
    <w:rsid w:val="00944954"/>
    <w:rsid w:val="009467FA"/>
    <w:rsid w:val="0097019F"/>
    <w:rsid w:val="009A5DAB"/>
    <w:rsid w:val="009A718C"/>
    <w:rsid w:val="009B1517"/>
    <w:rsid w:val="009B1D1D"/>
    <w:rsid w:val="009B3752"/>
    <w:rsid w:val="009C5628"/>
    <w:rsid w:val="009C74F8"/>
    <w:rsid w:val="009D3DB5"/>
    <w:rsid w:val="009D76C9"/>
    <w:rsid w:val="00A12F7B"/>
    <w:rsid w:val="00A20898"/>
    <w:rsid w:val="00A23D82"/>
    <w:rsid w:val="00A326FC"/>
    <w:rsid w:val="00A42170"/>
    <w:rsid w:val="00A516A9"/>
    <w:rsid w:val="00A61845"/>
    <w:rsid w:val="00A6479A"/>
    <w:rsid w:val="00A64865"/>
    <w:rsid w:val="00A72445"/>
    <w:rsid w:val="00A856A1"/>
    <w:rsid w:val="00A96DD1"/>
    <w:rsid w:val="00AA66F8"/>
    <w:rsid w:val="00AD365E"/>
    <w:rsid w:val="00AE087E"/>
    <w:rsid w:val="00B04ED4"/>
    <w:rsid w:val="00B131BF"/>
    <w:rsid w:val="00B168D3"/>
    <w:rsid w:val="00B17F29"/>
    <w:rsid w:val="00B26910"/>
    <w:rsid w:val="00B34F21"/>
    <w:rsid w:val="00B36097"/>
    <w:rsid w:val="00B54D8D"/>
    <w:rsid w:val="00B55E11"/>
    <w:rsid w:val="00B8193B"/>
    <w:rsid w:val="00B91EED"/>
    <w:rsid w:val="00B93F19"/>
    <w:rsid w:val="00BC1983"/>
    <w:rsid w:val="00BC5AA3"/>
    <w:rsid w:val="00BC7271"/>
    <w:rsid w:val="00BE5DC1"/>
    <w:rsid w:val="00C0162E"/>
    <w:rsid w:val="00C21AF7"/>
    <w:rsid w:val="00C35E4A"/>
    <w:rsid w:val="00C411BB"/>
    <w:rsid w:val="00C47849"/>
    <w:rsid w:val="00C505C3"/>
    <w:rsid w:val="00C53903"/>
    <w:rsid w:val="00C71934"/>
    <w:rsid w:val="00CB4E83"/>
    <w:rsid w:val="00CF7859"/>
    <w:rsid w:val="00D04004"/>
    <w:rsid w:val="00D0738F"/>
    <w:rsid w:val="00D1598B"/>
    <w:rsid w:val="00D16A24"/>
    <w:rsid w:val="00D20420"/>
    <w:rsid w:val="00D21570"/>
    <w:rsid w:val="00D407DE"/>
    <w:rsid w:val="00D77B5E"/>
    <w:rsid w:val="00D80FCB"/>
    <w:rsid w:val="00DA267E"/>
    <w:rsid w:val="00DB1F40"/>
    <w:rsid w:val="00DB4F8B"/>
    <w:rsid w:val="00DF5DAB"/>
    <w:rsid w:val="00E140BF"/>
    <w:rsid w:val="00E14D7C"/>
    <w:rsid w:val="00E17AE4"/>
    <w:rsid w:val="00E23030"/>
    <w:rsid w:val="00E30C2C"/>
    <w:rsid w:val="00E313F4"/>
    <w:rsid w:val="00E349FD"/>
    <w:rsid w:val="00E350AF"/>
    <w:rsid w:val="00E45939"/>
    <w:rsid w:val="00E54FEE"/>
    <w:rsid w:val="00E60FC0"/>
    <w:rsid w:val="00E64591"/>
    <w:rsid w:val="00E7614A"/>
    <w:rsid w:val="00E94C44"/>
    <w:rsid w:val="00EA5423"/>
    <w:rsid w:val="00ED56E0"/>
    <w:rsid w:val="00EE4C41"/>
    <w:rsid w:val="00EF3F1A"/>
    <w:rsid w:val="00F10943"/>
    <w:rsid w:val="00F3346E"/>
    <w:rsid w:val="00F4201D"/>
    <w:rsid w:val="00F755D7"/>
    <w:rsid w:val="00F81EAD"/>
    <w:rsid w:val="00F871CD"/>
    <w:rsid w:val="00F935E2"/>
    <w:rsid w:val="00F936F6"/>
    <w:rsid w:val="00F93F4D"/>
    <w:rsid w:val="00FA0F00"/>
    <w:rsid w:val="00FB76B5"/>
    <w:rsid w:val="00FC3EE7"/>
    <w:rsid w:val="00FC635E"/>
    <w:rsid w:val="00FD48FE"/>
    <w:rsid w:val="00FF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92D96"/>
  <w15:chartTrackingRefBased/>
  <w15:docId w15:val="{885B050C-824F-4595-8D4C-8992E750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84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F78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7859"/>
    <w:rPr>
      <w:sz w:val="20"/>
      <w:szCs w:val="20"/>
    </w:rPr>
  </w:style>
  <w:style w:type="character" w:styleId="Refdenotaalpie">
    <w:name w:val="footnote reference"/>
    <w:basedOn w:val="Fuentedeprrafopredeter"/>
    <w:uiPriority w:val="99"/>
    <w:semiHidden/>
    <w:unhideWhenUsed/>
    <w:rsid w:val="00CF7859"/>
    <w:rPr>
      <w:vertAlign w:val="superscript"/>
    </w:rPr>
  </w:style>
  <w:style w:type="paragraph" w:styleId="Encabezado">
    <w:name w:val="header"/>
    <w:basedOn w:val="Normal"/>
    <w:link w:val="EncabezadoCar"/>
    <w:uiPriority w:val="99"/>
    <w:unhideWhenUsed/>
    <w:rsid w:val="00E35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50AF"/>
  </w:style>
  <w:style w:type="paragraph" w:styleId="Piedepgina">
    <w:name w:val="footer"/>
    <w:basedOn w:val="Normal"/>
    <w:link w:val="PiedepginaCar"/>
    <w:uiPriority w:val="99"/>
    <w:unhideWhenUsed/>
    <w:rsid w:val="00E35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50AF"/>
  </w:style>
  <w:style w:type="paragraph" w:styleId="NormalWeb">
    <w:name w:val="Normal (Web)"/>
    <w:basedOn w:val="Normal"/>
    <w:uiPriority w:val="99"/>
    <w:semiHidden/>
    <w:unhideWhenUsed/>
    <w:rsid w:val="00A647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831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C184B"/>
    <w:pPr>
      <w:ind w:left="720"/>
      <w:contextualSpacing/>
    </w:pPr>
  </w:style>
  <w:style w:type="character" w:styleId="Textodelmarcadordeposicin">
    <w:name w:val="Placeholder Text"/>
    <w:basedOn w:val="Fuentedeprrafopredeter"/>
    <w:uiPriority w:val="99"/>
    <w:semiHidden/>
    <w:rsid w:val="00644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88848">
      <w:bodyDiv w:val="1"/>
      <w:marLeft w:val="0"/>
      <w:marRight w:val="0"/>
      <w:marTop w:val="0"/>
      <w:marBottom w:val="0"/>
      <w:divBdr>
        <w:top w:val="none" w:sz="0" w:space="0" w:color="auto"/>
        <w:left w:val="none" w:sz="0" w:space="0" w:color="auto"/>
        <w:bottom w:val="none" w:sz="0" w:space="0" w:color="auto"/>
        <w:right w:val="none" w:sz="0" w:space="0" w:color="auto"/>
      </w:divBdr>
    </w:div>
    <w:div w:id="1227758425">
      <w:bodyDiv w:val="1"/>
      <w:marLeft w:val="0"/>
      <w:marRight w:val="0"/>
      <w:marTop w:val="0"/>
      <w:marBottom w:val="0"/>
      <w:divBdr>
        <w:top w:val="none" w:sz="0" w:space="0" w:color="auto"/>
        <w:left w:val="none" w:sz="0" w:space="0" w:color="auto"/>
        <w:bottom w:val="none" w:sz="0" w:space="0" w:color="auto"/>
        <w:right w:val="none" w:sz="0" w:space="0" w:color="auto"/>
      </w:divBdr>
    </w:div>
    <w:div w:id="17971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efania%20Garcia\OneDrive%20-%20Servicio%20Nacional%20de%20Aprendizaje\SENNOVA%202018_Estefania\Biocacao\Resultados\Hoja%20Calculo%20Muestreo%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efania%20Garcia\OneDrive%20-%20Servicio%20Nacional%20de%20Aprendizaje\SENNOVA%202018_Estefania\Biocacao\Resultados\Hoja%20Calculo%20Muestreo%20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efania%20Garcia\OneDrive%20-%20Servicio%20Nacional%20de%20Aprendizaje\SENNOVA%202018_Estefania\Biocacao\Resultados\Hoja%20Calculo%20Muestreo%201.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Stefania%20Garcia\OneDrive%20-%20Servicio%20Nacional%20de%20Aprendizaje\SENNOVA%202018_Estefania\Biocacao\Resultados\Hoja%20Calculo%20Muestreo%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43276631867206"/>
          <c:y val="5.1400723251010076E-2"/>
          <c:w val="0.75981631989080078"/>
          <c:h val="0.60862893526388862"/>
        </c:manualLayout>
      </c:layout>
      <c:scatterChart>
        <c:scatterStyle val="smoothMarker"/>
        <c:varyColors val="0"/>
        <c:ser>
          <c:idx val="0"/>
          <c:order val="0"/>
          <c:tx>
            <c:v>Temperatura ambiental</c:v>
          </c:tx>
          <c:spPr>
            <a:ln w="12700">
              <a:solidFill>
                <a:schemeClr val="tx1"/>
              </a:solidFill>
            </a:ln>
          </c:spPr>
          <c:marker>
            <c:symbol val="square"/>
            <c:size val="5"/>
            <c:spPr>
              <a:noFill/>
              <a:ln>
                <a:solidFill>
                  <a:schemeClr val="tx1"/>
                </a:solidFill>
              </a:ln>
            </c:spPr>
          </c:marker>
          <c:xVal>
            <c:numRef>
              <c:f>'Datos conso. micro.'!$B$5:$B$9</c:f>
              <c:numCache>
                <c:formatCode>General</c:formatCode>
                <c:ptCount val="5"/>
                <c:pt idx="0">
                  <c:v>0</c:v>
                </c:pt>
                <c:pt idx="1">
                  <c:v>24</c:v>
                </c:pt>
                <c:pt idx="2">
                  <c:v>48</c:v>
                </c:pt>
                <c:pt idx="3">
                  <c:v>72</c:v>
                </c:pt>
                <c:pt idx="4">
                  <c:v>96</c:v>
                </c:pt>
              </c:numCache>
            </c:numRef>
          </c:xVal>
          <c:yVal>
            <c:numRef>
              <c:f>'Datos conso. micro.'!$U$5:$U$9</c:f>
              <c:numCache>
                <c:formatCode>0</c:formatCode>
                <c:ptCount val="5"/>
                <c:pt idx="0">
                  <c:v>27</c:v>
                </c:pt>
                <c:pt idx="1">
                  <c:v>22</c:v>
                </c:pt>
                <c:pt idx="2">
                  <c:v>22.5</c:v>
                </c:pt>
                <c:pt idx="3">
                  <c:v>22</c:v>
                </c:pt>
                <c:pt idx="4">
                  <c:v>20</c:v>
                </c:pt>
              </c:numCache>
            </c:numRef>
          </c:yVal>
          <c:smooth val="1"/>
          <c:extLst>
            <c:ext xmlns:c16="http://schemas.microsoft.com/office/drawing/2014/chart" uri="{C3380CC4-5D6E-409C-BE32-E72D297353CC}">
              <c16:uniqueId val="{00000000-E15C-4116-9A97-8978C7F17605}"/>
            </c:ext>
          </c:extLst>
        </c:ser>
        <c:ser>
          <c:idx val="1"/>
          <c:order val="1"/>
          <c:tx>
            <c:v>Temperatura de fermentación</c:v>
          </c:tx>
          <c:spPr>
            <a:ln w="12700">
              <a:solidFill>
                <a:schemeClr val="tx1"/>
              </a:solidFill>
            </a:ln>
          </c:spPr>
          <c:marker>
            <c:symbol val="square"/>
            <c:size val="5"/>
            <c:spPr>
              <a:solidFill>
                <a:schemeClr val="tx1"/>
              </a:solidFill>
              <a:ln>
                <a:solidFill>
                  <a:schemeClr val="tx1"/>
                </a:solidFill>
              </a:ln>
            </c:spPr>
          </c:marker>
          <c:xVal>
            <c:numRef>
              <c:f>'Datos conso. micro.'!$B$5:$B$9</c:f>
              <c:numCache>
                <c:formatCode>General</c:formatCode>
                <c:ptCount val="5"/>
                <c:pt idx="0">
                  <c:v>0</c:v>
                </c:pt>
                <c:pt idx="1">
                  <c:v>24</c:v>
                </c:pt>
                <c:pt idx="2">
                  <c:v>48</c:v>
                </c:pt>
                <c:pt idx="3">
                  <c:v>72</c:v>
                </c:pt>
                <c:pt idx="4">
                  <c:v>96</c:v>
                </c:pt>
              </c:numCache>
            </c:numRef>
          </c:xVal>
          <c:yVal>
            <c:numRef>
              <c:f>'Datos conso. micro.'!$V$5:$V$9</c:f>
              <c:numCache>
                <c:formatCode>0</c:formatCode>
                <c:ptCount val="5"/>
                <c:pt idx="0">
                  <c:v>28</c:v>
                </c:pt>
                <c:pt idx="1">
                  <c:v>23</c:v>
                </c:pt>
                <c:pt idx="2">
                  <c:v>27</c:v>
                </c:pt>
                <c:pt idx="3">
                  <c:v>27</c:v>
                </c:pt>
                <c:pt idx="4">
                  <c:v>27</c:v>
                </c:pt>
              </c:numCache>
            </c:numRef>
          </c:yVal>
          <c:smooth val="1"/>
          <c:extLst>
            <c:ext xmlns:c16="http://schemas.microsoft.com/office/drawing/2014/chart" uri="{C3380CC4-5D6E-409C-BE32-E72D297353CC}">
              <c16:uniqueId val="{00000001-E15C-4116-9A97-8978C7F17605}"/>
            </c:ext>
          </c:extLst>
        </c:ser>
        <c:dLbls>
          <c:showLegendKey val="0"/>
          <c:showVal val="0"/>
          <c:showCatName val="0"/>
          <c:showSerName val="0"/>
          <c:showPercent val="0"/>
          <c:showBubbleSize val="0"/>
        </c:dLbls>
        <c:axId val="127087680"/>
        <c:axId val="127088256"/>
      </c:scatterChart>
      <c:scatterChart>
        <c:scatterStyle val="smoothMarker"/>
        <c:varyColors val="0"/>
        <c:ser>
          <c:idx val="2"/>
          <c:order val="2"/>
          <c:tx>
            <c:v>% Humedad de granos frescos</c:v>
          </c:tx>
          <c:spPr>
            <a:ln w="12700">
              <a:solidFill>
                <a:schemeClr val="tx1"/>
              </a:solidFill>
            </a:ln>
          </c:spPr>
          <c:marker>
            <c:symbol val="triangle"/>
            <c:size val="7"/>
            <c:spPr>
              <a:solidFill>
                <a:schemeClr val="tx1"/>
              </a:solidFill>
              <a:ln>
                <a:solidFill>
                  <a:schemeClr val="tx1"/>
                </a:solidFill>
              </a:ln>
            </c:spPr>
          </c:marker>
          <c:errBars>
            <c:errDir val="y"/>
            <c:errBarType val="both"/>
            <c:errValType val="cust"/>
            <c:noEndCap val="0"/>
            <c:plus>
              <c:numRef>
                <c:f>'Datos conso. micro.'!$X$5:$X$9</c:f>
                <c:numCache>
                  <c:formatCode>General</c:formatCode>
                  <c:ptCount val="5"/>
                  <c:pt idx="0">
                    <c:v>1.0990853632593338</c:v>
                  </c:pt>
                  <c:pt idx="1">
                    <c:v>2.3825505847249655</c:v>
                  </c:pt>
                  <c:pt idx="2">
                    <c:v>2.7765679416405828</c:v>
                  </c:pt>
                  <c:pt idx="3">
                    <c:v>3.2109024505472572</c:v>
                  </c:pt>
                  <c:pt idx="4">
                    <c:v>2.4425783159039942</c:v>
                  </c:pt>
                </c:numCache>
              </c:numRef>
            </c:plus>
            <c:minus>
              <c:numRef>
                <c:f>'Datos conso. micro.'!$X$5:$X$9</c:f>
                <c:numCache>
                  <c:formatCode>General</c:formatCode>
                  <c:ptCount val="5"/>
                  <c:pt idx="0">
                    <c:v>1.0990853632593338</c:v>
                  </c:pt>
                  <c:pt idx="1">
                    <c:v>2.3825505847249655</c:v>
                  </c:pt>
                  <c:pt idx="2">
                    <c:v>2.7765679416405828</c:v>
                  </c:pt>
                  <c:pt idx="3">
                    <c:v>3.2109024505472572</c:v>
                  </c:pt>
                  <c:pt idx="4">
                    <c:v>2.4425783159039942</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micro.'!$W$5:$W$9</c:f>
              <c:numCache>
                <c:formatCode>0.00</c:formatCode>
                <c:ptCount val="5"/>
                <c:pt idx="0">
                  <c:v>59.491968722474773</c:v>
                </c:pt>
                <c:pt idx="1">
                  <c:v>57.359636014236692</c:v>
                </c:pt>
                <c:pt idx="2">
                  <c:v>60.262906485556762</c:v>
                </c:pt>
                <c:pt idx="3">
                  <c:v>57.425597447861925</c:v>
                </c:pt>
                <c:pt idx="4">
                  <c:v>53.828699004403894</c:v>
                </c:pt>
              </c:numCache>
            </c:numRef>
          </c:yVal>
          <c:smooth val="1"/>
          <c:extLst>
            <c:ext xmlns:c16="http://schemas.microsoft.com/office/drawing/2014/chart" uri="{C3380CC4-5D6E-409C-BE32-E72D297353CC}">
              <c16:uniqueId val="{00000002-E15C-4116-9A97-8978C7F17605}"/>
            </c:ext>
          </c:extLst>
        </c:ser>
        <c:dLbls>
          <c:showLegendKey val="0"/>
          <c:showVal val="0"/>
          <c:showCatName val="0"/>
          <c:showSerName val="0"/>
          <c:showPercent val="0"/>
          <c:showBubbleSize val="0"/>
        </c:dLbls>
        <c:axId val="501051120"/>
        <c:axId val="501046528"/>
      </c:scatterChart>
      <c:valAx>
        <c:axId val="127087680"/>
        <c:scaling>
          <c:orientation val="minMax"/>
          <c:max val="96"/>
          <c:min val="0"/>
        </c:scaling>
        <c:delete val="0"/>
        <c:axPos val="b"/>
        <c:title>
          <c:tx>
            <c:rich>
              <a:bodyPr/>
              <a:lstStyle/>
              <a:p>
                <a:pPr>
                  <a:defRPr/>
                </a:pPr>
                <a:r>
                  <a:rPr lang="es-CO"/>
                  <a:t>Tiempo (h)</a:t>
                </a:r>
              </a:p>
            </c:rich>
          </c:tx>
          <c:overlay val="0"/>
        </c:title>
        <c:numFmt formatCode="General" sourceLinked="1"/>
        <c:majorTickMark val="out"/>
        <c:minorTickMark val="none"/>
        <c:tickLblPos val="nextTo"/>
        <c:crossAx val="127088256"/>
        <c:crosses val="autoZero"/>
        <c:crossBetween val="midCat"/>
        <c:majorUnit val="24"/>
      </c:valAx>
      <c:valAx>
        <c:axId val="127088256"/>
        <c:scaling>
          <c:orientation val="minMax"/>
          <c:min val="19"/>
        </c:scaling>
        <c:delete val="0"/>
        <c:axPos val="l"/>
        <c:title>
          <c:tx>
            <c:rich>
              <a:bodyPr rot="-5400000" vert="horz"/>
              <a:lstStyle/>
              <a:p>
                <a:pPr>
                  <a:defRPr/>
                </a:pPr>
                <a:r>
                  <a:rPr lang="es-CO"/>
                  <a:t>Temperatura (°C)</a:t>
                </a:r>
              </a:p>
            </c:rich>
          </c:tx>
          <c:overlay val="0"/>
        </c:title>
        <c:numFmt formatCode="0" sourceLinked="0"/>
        <c:majorTickMark val="out"/>
        <c:minorTickMark val="none"/>
        <c:tickLblPos val="nextTo"/>
        <c:crossAx val="127087680"/>
        <c:crosses val="autoZero"/>
        <c:crossBetween val="midCat"/>
      </c:valAx>
      <c:valAx>
        <c:axId val="501046528"/>
        <c:scaling>
          <c:orientation val="minMax"/>
          <c:min val="35"/>
        </c:scaling>
        <c:delete val="0"/>
        <c:axPos val="r"/>
        <c:title>
          <c:tx>
            <c:rich>
              <a:bodyPr/>
              <a:lstStyle/>
              <a:p>
                <a:pPr>
                  <a:defRPr/>
                </a:pPr>
                <a:r>
                  <a:rPr lang="es-CO"/>
                  <a:t>%</a:t>
                </a:r>
                <a:r>
                  <a:rPr lang="es-CO" baseline="0"/>
                  <a:t> Humedad de granos frescos</a:t>
                </a:r>
                <a:endParaRPr lang="es-CO"/>
              </a:p>
            </c:rich>
          </c:tx>
          <c:overlay val="0"/>
        </c:title>
        <c:numFmt formatCode="0" sourceLinked="0"/>
        <c:majorTickMark val="out"/>
        <c:minorTickMark val="none"/>
        <c:tickLblPos val="nextTo"/>
        <c:crossAx val="501051120"/>
        <c:crosses val="max"/>
        <c:crossBetween val="midCat"/>
      </c:valAx>
      <c:valAx>
        <c:axId val="501051120"/>
        <c:scaling>
          <c:orientation val="minMax"/>
        </c:scaling>
        <c:delete val="1"/>
        <c:axPos val="b"/>
        <c:numFmt formatCode="General" sourceLinked="1"/>
        <c:majorTickMark val="out"/>
        <c:minorTickMark val="none"/>
        <c:tickLblPos val="nextTo"/>
        <c:crossAx val="501046528"/>
        <c:crossesAt val="0"/>
        <c:crossBetween val="midCat"/>
      </c:valAx>
    </c:plotArea>
    <c:legend>
      <c:legendPos val="b"/>
      <c:layout>
        <c:manualLayout>
          <c:xMode val="edge"/>
          <c:yMode val="edge"/>
          <c:x val="8.5237359867639355E-3"/>
          <c:y val="0.81489974522541031"/>
          <c:w val="0.97757013109934143"/>
          <c:h val="0.15656729808626987"/>
        </c:manualLayout>
      </c:layout>
      <c:overlay val="0"/>
    </c:legend>
    <c:plotVisOnly val="1"/>
    <c:dispBlanksAs val="gap"/>
    <c:showDLblsOverMax val="0"/>
  </c:chart>
  <c:spPr>
    <a:ln>
      <a:noFill/>
    </a:ln>
  </c:spPr>
  <c:txPr>
    <a:bodyPr/>
    <a:lstStyle/>
    <a:p>
      <a:pPr>
        <a:defRPr>
          <a:latin typeface="Arial Narrow" panose="020B0606020202030204" pitchFamily="34" charset="0"/>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1977944025188"/>
          <c:y val="5.1400554097404488E-2"/>
          <c:w val="0.77581159644572151"/>
          <c:h val="0.65689583578172117"/>
        </c:manualLayout>
      </c:layout>
      <c:scatterChart>
        <c:scatterStyle val="smoothMarker"/>
        <c:varyColors val="0"/>
        <c:ser>
          <c:idx val="3"/>
          <c:order val="0"/>
          <c:tx>
            <c:v>pH testa mucilaginosa</c:v>
          </c:tx>
          <c:spPr>
            <a:ln w="12700">
              <a:solidFill>
                <a:schemeClr val="tx1"/>
              </a:solidFill>
            </a:ln>
          </c:spPr>
          <c:marker>
            <c:symbol val="square"/>
            <c:size val="7"/>
            <c:spPr>
              <a:solidFill>
                <a:schemeClr val="tx1"/>
              </a:solidFill>
              <a:ln>
                <a:solidFill>
                  <a:schemeClr val="tx1"/>
                </a:solidFill>
              </a:ln>
            </c:spPr>
          </c:marker>
          <c:errBars>
            <c:errDir val="y"/>
            <c:errBarType val="both"/>
            <c:errValType val="cust"/>
            <c:noEndCap val="0"/>
            <c:plus>
              <c:numRef>
                <c:f>'Datos conso. micro.'!$R$5:$R$9</c:f>
                <c:numCache>
                  <c:formatCode>General</c:formatCode>
                  <c:ptCount val="5"/>
                  <c:pt idx="0">
                    <c:v>2.0816659994661309E-2</c:v>
                  </c:pt>
                  <c:pt idx="1">
                    <c:v>5.131601439446886E-2</c:v>
                  </c:pt>
                  <c:pt idx="2">
                    <c:v>2.0816659994661382E-2</c:v>
                  </c:pt>
                  <c:pt idx="3">
                    <c:v>6.5574385243019964E-2</c:v>
                  </c:pt>
                  <c:pt idx="4">
                    <c:v>0.1234233905438242</c:v>
                  </c:pt>
                </c:numCache>
              </c:numRef>
            </c:plus>
            <c:minus>
              <c:numRef>
                <c:f>'Datos conso. micro.'!$R$5:$R$9</c:f>
                <c:numCache>
                  <c:formatCode>General</c:formatCode>
                  <c:ptCount val="5"/>
                  <c:pt idx="0">
                    <c:v>2.0816659994661309E-2</c:v>
                  </c:pt>
                  <c:pt idx="1">
                    <c:v>5.131601439446886E-2</c:v>
                  </c:pt>
                  <c:pt idx="2">
                    <c:v>2.0816659994661382E-2</c:v>
                  </c:pt>
                  <c:pt idx="3">
                    <c:v>6.5574385243019964E-2</c:v>
                  </c:pt>
                  <c:pt idx="4">
                    <c:v>0.1234233905438242</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micro.'!$Q$5:$Q$9</c:f>
              <c:numCache>
                <c:formatCode>0.00</c:formatCode>
                <c:ptCount val="5"/>
                <c:pt idx="0">
                  <c:v>3.6066666666666669</c:v>
                </c:pt>
                <c:pt idx="1">
                  <c:v>3.4466666666666668</c:v>
                </c:pt>
                <c:pt idx="2">
                  <c:v>3.4066666666666698</c:v>
                </c:pt>
                <c:pt idx="3">
                  <c:v>4.47</c:v>
                </c:pt>
                <c:pt idx="4">
                  <c:v>4.2433333333333296</c:v>
                </c:pt>
              </c:numCache>
            </c:numRef>
          </c:yVal>
          <c:smooth val="1"/>
          <c:extLst>
            <c:ext xmlns:c16="http://schemas.microsoft.com/office/drawing/2014/chart" uri="{C3380CC4-5D6E-409C-BE32-E72D297353CC}">
              <c16:uniqueId val="{00000000-7E4E-4EB8-8381-421E2D2E3C11}"/>
            </c:ext>
          </c:extLst>
        </c:ser>
        <c:ser>
          <c:idx val="4"/>
          <c:order val="1"/>
          <c:tx>
            <c:v>pH cotiledón</c:v>
          </c:tx>
          <c:spPr>
            <a:ln w="12700">
              <a:solidFill>
                <a:schemeClr val="tx1"/>
              </a:solidFill>
            </a:ln>
          </c:spPr>
          <c:marker>
            <c:symbol val="square"/>
            <c:size val="7"/>
            <c:spPr>
              <a:noFill/>
              <a:ln>
                <a:solidFill>
                  <a:schemeClr val="tx1"/>
                </a:solidFill>
              </a:ln>
            </c:spPr>
          </c:marker>
          <c:errBars>
            <c:errDir val="y"/>
            <c:errBarType val="both"/>
            <c:errValType val="cust"/>
            <c:noEndCap val="0"/>
            <c:plus>
              <c:numRef>
                <c:f>'Datos conso. micro.'!$T$5:$T$9</c:f>
                <c:numCache>
                  <c:formatCode>General</c:formatCode>
                  <c:ptCount val="5"/>
                  <c:pt idx="0">
                    <c:v>0.21385353243127253</c:v>
                  </c:pt>
                  <c:pt idx="1">
                    <c:v>0.20008331597945245</c:v>
                  </c:pt>
                  <c:pt idx="2">
                    <c:v>0.13279056191361366</c:v>
                  </c:pt>
                  <c:pt idx="3">
                    <c:v>7.21110255092796E-2</c:v>
                  </c:pt>
                  <c:pt idx="4">
                    <c:v>5.5075705472860732E-2</c:v>
                  </c:pt>
                </c:numCache>
              </c:numRef>
            </c:plus>
            <c:minus>
              <c:numRef>
                <c:f>'Datos conso. micro.'!$T$5:$T$9</c:f>
                <c:numCache>
                  <c:formatCode>General</c:formatCode>
                  <c:ptCount val="5"/>
                  <c:pt idx="0">
                    <c:v>0.21385353243127253</c:v>
                  </c:pt>
                  <c:pt idx="1">
                    <c:v>0.20008331597945245</c:v>
                  </c:pt>
                  <c:pt idx="2">
                    <c:v>0.13279056191361366</c:v>
                  </c:pt>
                  <c:pt idx="3">
                    <c:v>7.21110255092796E-2</c:v>
                  </c:pt>
                  <c:pt idx="4">
                    <c:v>5.5075705472860732E-2</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micro.'!$S$5:$S$9</c:f>
              <c:numCache>
                <c:formatCode>0.00</c:formatCode>
                <c:ptCount val="5"/>
                <c:pt idx="0">
                  <c:v>5.5966666666666702</c:v>
                </c:pt>
                <c:pt idx="1">
                  <c:v>6.123333333333334</c:v>
                </c:pt>
                <c:pt idx="2">
                  <c:v>5.6933333333333325</c:v>
                </c:pt>
                <c:pt idx="3">
                  <c:v>6</c:v>
                </c:pt>
                <c:pt idx="4">
                  <c:v>6.0433333333333339</c:v>
                </c:pt>
              </c:numCache>
            </c:numRef>
          </c:yVal>
          <c:smooth val="1"/>
          <c:extLst>
            <c:ext xmlns:c16="http://schemas.microsoft.com/office/drawing/2014/chart" uri="{C3380CC4-5D6E-409C-BE32-E72D297353CC}">
              <c16:uniqueId val="{00000001-7E4E-4EB8-8381-421E2D2E3C11}"/>
            </c:ext>
          </c:extLst>
        </c:ser>
        <c:dLbls>
          <c:showLegendKey val="0"/>
          <c:showVal val="0"/>
          <c:showCatName val="0"/>
          <c:showSerName val="0"/>
          <c:showPercent val="0"/>
          <c:showBubbleSize val="0"/>
        </c:dLbls>
        <c:axId val="127083648"/>
        <c:axId val="127084224"/>
      </c:scatterChart>
      <c:valAx>
        <c:axId val="127083648"/>
        <c:scaling>
          <c:orientation val="minMax"/>
          <c:max val="96"/>
          <c:min val="0"/>
        </c:scaling>
        <c:delete val="0"/>
        <c:axPos val="b"/>
        <c:title>
          <c:tx>
            <c:rich>
              <a:bodyPr/>
              <a:lstStyle/>
              <a:p>
                <a:pPr>
                  <a:defRPr/>
                </a:pPr>
                <a:r>
                  <a:rPr lang="es-CO"/>
                  <a:t>Tiempo (h)</a:t>
                </a:r>
              </a:p>
            </c:rich>
          </c:tx>
          <c:overlay val="0"/>
        </c:title>
        <c:numFmt formatCode="General" sourceLinked="1"/>
        <c:majorTickMark val="out"/>
        <c:minorTickMark val="none"/>
        <c:tickLblPos val="nextTo"/>
        <c:crossAx val="127084224"/>
        <c:crosses val="autoZero"/>
        <c:crossBetween val="midCat"/>
        <c:majorUnit val="24"/>
      </c:valAx>
      <c:valAx>
        <c:axId val="127084224"/>
        <c:scaling>
          <c:orientation val="minMax"/>
          <c:min val="2"/>
        </c:scaling>
        <c:delete val="0"/>
        <c:axPos val="l"/>
        <c:title>
          <c:tx>
            <c:rich>
              <a:bodyPr rot="-5400000" vert="horz"/>
              <a:lstStyle/>
              <a:p>
                <a:pPr>
                  <a:defRPr/>
                </a:pPr>
                <a:r>
                  <a:rPr lang="es-CO"/>
                  <a:t>pH</a:t>
                </a:r>
              </a:p>
            </c:rich>
          </c:tx>
          <c:overlay val="0"/>
        </c:title>
        <c:numFmt formatCode="0.00" sourceLinked="1"/>
        <c:majorTickMark val="out"/>
        <c:minorTickMark val="none"/>
        <c:tickLblPos val="nextTo"/>
        <c:crossAx val="127083648"/>
        <c:crosses val="autoZero"/>
        <c:crossBetween val="midCat"/>
        <c:majorUnit val="1"/>
      </c:valAx>
      <c:spPr>
        <a:ln>
          <a:noFill/>
        </a:ln>
      </c:spPr>
    </c:plotArea>
    <c:legend>
      <c:legendPos val="b"/>
      <c:overlay val="0"/>
    </c:legend>
    <c:plotVisOnly val="1"/>
    <c:dispBlanksAs val="gap"/>
    <c:showDLblsOverMax val="0"/>
  </c:chart>
  <c:spPr>
    <a:ln>
      <a:noFill/>
    </a:ln>
  </c:spPr>
  <c:txPr>
    <a:bodyPr/>
    <a:lstStyle/>
    <a:p>
      <a:pPr>
        <a:defRPr>
          <a:latin typeface="Arial Narrow" panose="020B0606020202030204" pitchFamily="34" charset="0"/>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 Acidez titulable - cotiledón</c:v>
          </c:tx>
          <c:spPr>
            <a:ln w="12700" cap="rnd">
              <a:solidFill>
                <a:schemeClr val="tx1"/>
              </a:solidFill>
              <a:round/>
            </a:ln>
            <a:effectLst/>
          </c:spPr>
          <c:marker>
            <c:symbol val="circle"/>
            <c:size val="5"/>
            <c:spPr>
              <a:solidFill>
                <a:schemeClr val="tx1"/>
              </a:solidFill>
              <a:ln w="9525">
                <a:solidFill>
                  <a:schemeClr val="tx1"/>
                </a:solidFill>
              </a:ln>
              <a:effectLst/>
            </c:spPr>
          </c:marker>
          <c:xVal>
            <c:numRef>
              <c:f>'Datos conso. micro.'!$B$5:$B$9</c:f>
              <c:numCache>
                <c:formatCode>General</c:formatCode>
                <c:ptCount val="5"/>
                <c:pt idx="0">
                  <c:v>0</c:v>
                </c:pt>
                <c:pt idx="1">
                  <c:v>24</c:v>
                </c:pt>
                <c:pt idx="2">
                  <c:v>48</c:v>
                </c:pt>
                <c:pt idx="3">
                  <c:v>72</c:v>
                </c:pt>
                <c:pt idx="4">
                  <c:v>96</c:v>
                </c:pt>
              </c:numCache>
            </c:numRef>
          </c:xVal>
          <c:yVal>
            <c:numRef>
              <c:f>'Datos conso. micro.'!$O$5:$O$9</c:f>
              <c:numCache>
                <c:formatCode>0.00</c:formatCode>
                <c:ptCount val="5"/>
                <c:pt idx="0">
                  <c:v>0.76032000000000011</c:v>
                </c:pt>
                <c:pt idx="1">
                  <c:v>0.82368000000000008</c:v>
                </c:pt>
                <c:pt idx="2">
                  <c:v>1.1404800000000002</c:v>
                </c:pt>
                <c:pt idx="3">
                  <c:v>1.2672000000000001</c:v>
                </c:pt>
                <c:pt idx="4">
                  <c:v>2.40768</c:v>
                </c:pt>
              </c:numCache>
            </c:numRef>
          </c:yVal>
          <c:smooth val="1"/>
          <c:extLst>
            <c:ext xmlns:c16="http://schemas.microsoft.com/office/drawing/2014/chart" uri="{C3380CC4-5D6E-409C-BE32-E72D297353CC}">
              <c16:uniqueId val="{00000000-8BB7-40BB-8F57-85DE2F111BC0}"/>
            </c:ext>
          </c:extLst>
        </c:ser>
        <c:ser>
          <c:idx val="1"/>
          <c:order val="1"/>
          <c:tx>
            <c:v>% Acidez titulable - testa</c:v>
          </c:tx>
          <c:spPr>
            <a:ln w="12700" cap="rnd">
              <a:solidFill>
                <a:schemeClr val="tx1"/>
              </a:solidFill>
              <a:round/>
            </a:ln>
            <a:effectLst/>
          </c:spPr>
          <c:marker>
            <c:symbol val="circle"/>
            <c:size val="7"/>
            <c:spPr>
              <a:noFill/>
              <a:ln w="9525">
                <a:solidFill>
                  <a:schemeClr val="tx1"/>
                </a:solidFill>
              </a:ln>
              <a:effectLst/>
            </c:spPr>
          </c:marker>
          <c:xVal>
            <c:numRef>
              <c:f>'Datos conso. micro.'!$B$5:$B$9</c:f>
              <c:numCache>
                <c:formatCode>General</c:formatCode>
                <c:ptCount val="5"/>
                <c:pt idx="0">
                  <c:v>0</c:v>
                </c:pt>
                <c:pt idx="1">
                  <c:v>24</c:v>
                </c:pt>
                <c:pt idx="2">
                  <c:v>48</c:v>
                </c:pt>
                <c:pt idx="3">
                  <c:v>72</c:v>
                </c:pt>
                <c:pt idx="4">
                  <c:v>96</c:v>
                </c:pt>
              </c:numCache>
            </c:numRef>
          </c:xVal>
          <c:yVal>
            <c:numRef>
              <c:f>'Datos conso. micro.'!$M$5:$M$9</c:f>
              <c:numCache>
                <c:formatCode>0.00</c:formatCode>
                <c:ptCount val="5"/>
                <c:pt idx="0">
                  <c:v>1.83744</c:v>
                </c:pt>
                <c:pt idx="1">
                  <c:v>1.7107200000000002</c:v>
                </c:pt>
                <c:pt idx="2">
                  <c:v>2.0908800000000003</c:v>
                </c:pt>
                <c:pt idx="3">
                  <c:v>1.5840000000000003</c:v>
                </c:pt>
                <c:pt idx="4">
                  <c:v>3.1680000000000006</c:v>
                </c:pt>
              </c:numCache>
            </c:numRef>
          </c:yVal>
          <c:smooth val="1"/>
          <c:extLst>
            <c:ext xmlns:c16="http://schemas.microsoft.com/office/drawing/2014/chart" uri="{C3380CC4-5D6E-409C-BE32-E72D297353CC}">
              <c16:uniqueId val="{00000001-8BB7-40BB-8F57-85DE2F111BC0}"/>
            </c:ext>
          </c:extLst>
        </c:ser>
        <c:dLbls>
          <c:showLegendKey val="0"/>
          <c:showVal val="0"/>
          <c:showCatName val="0"/>
          <c:showSerName val="0"/>
          <c:showPercent val="0"/>
          <c:showBubbleSize val="0"/>
        </c:dLbls>
        <c:axId val="497167072"/>
        <c:axId val="497167728"/>
      </c:scatterChart>
      <c:valAx>
        <c:axId val="497167072"/>
        <c:scaling>
          <c:orientation val="minMax"/>
          <c:max val="96"/>
          <c:min val="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mn-cs"/>
                  </a:defRPr>
                </a:pPr>
                <a:r>
                  <a:rPr lang="es-CO" b="1"/>
                  <a:t>Tiempo (h)</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97167728"/>
        <c:crosses val="autoZero"/>
        <c:crossBetween val="midCat"/>
        <c:minorUnit val="24"/>
      </c:valAx>
      <c:valAx>
        <c:axId val="49716772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mn-cs"/>
                  </a:defRPr>
                </a:pPr>
                <a:r>
                  <a:rPr lang="es-CO" b="1"/>
                  <a:t>% Acidez titulable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Narrow" panose="020B0606020202030204" pitchFamily="34" charset="0"/>
                  <a:ea typeface="+mn-ea"/>
                  <a:cs typeface="+mn-cs"/>
                </a:defRPr>
              </a:pPr>
              <a:endParaRPr lang="es-CO"/>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crossAx val="497167072"/>
        <c:crossesAt val="0"/>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Arial Narrow" panose="020B060602020203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6351706036746"/>
          <c:y val="5.0925925925925923E-2"/>
          <c:w val="0.73905074365704282"/>
          <c:h val="0.646434456109653"/>
        </c:manualLayout>
      </c:layout>
      <c:scatterChart>
        <c:scatterStyle val="smoothMarker"/>
        <c:varyColors val="0"/>
        <c:ser>
          <c:idx val="0"/>
          <c:order val="0"/>
          <c:tx>
            <c:v>BAL</c:v>
          </c:tx>
          <c:spPr>
            <a:ln w="12700">
              <a:solidFill>
                <a:schemeClr val="tx1"/>
              </a:solidFill>
            </a:ln>
          </c:spPr>
          <c:marker>
            <c:symbol val="circle"/>
            <c:size val="7"/>
            <c:spPr>
              <a:solidFill>
                <a:schemeClr val="tx1"/>
              </a:solidFill>
              <a:ln>
                <a:solidFill>
                  <a:schemeClr val="tx1"/>
                </a:solidFill>
              </a:ln>
            </c:spPr>
          </c:marker>
          <c:errBars>
            <c:errDir val="y"/>
            <c:errBarType val="both"/>
            <c:errValType val="cust"/>
            <c:noEndCap val="0"/>
            <c:plus>
              <c:numRef>
                <c:f>'Datos conso. micro.'!$D$5:$D$9</c:f>
                <c:numCache>
                  <c:formatCode>General</c:formatCode>
                  <c:ptCount val="5"/>
                  <c:pt idx="3">
                    <c:v>5.1301068720391328E-2</c:v>
                  </c:pt>
                  <c:pt idx="4">
                    <c:v>0</c:v>
                  </c:pt>
                </c:numCache>
              </c:numRef>
            </c:plus>
            <c:minus>
              <c:numRef>
                <c:f>'Datos conso. micro.'!$D$5:$D$9</c:f>
                <c:numCache>
                  <c:formatCode>General</c:formatCode>
                  <c:ptCount val="5"/>
                  <c:pt idx="3">
                    <c:v>5.1301068720391328E-2</c:v>
                  </c:pt>
                  <c:pt idx="4">
                    <c:v>0</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micro.'!$C$5:$C$9</c:f>
              <c:numCache>
                <c:formatCode>0.00</c:formatCode>
                <c:ptCount val="5"/>
                <c:pt idx="0">
                  <c:v>1</c:v>
                </c:pt>
                <c:pt idx="1">
                  <c:v>1</c:v>
                </c:pt>
                <c:pt idx="2">
                  <c:v>1</c:v>
                </c:pt>
                <c:pt idx="3">
                  <c:v>5.6797280100604937</c:v>
                </c:pt>
                <c:pt idx="4">
                  <c:v>6.2787536009528289</c:v>
                </c:pt>
              </c:numCache>
            </c:numRef>
          </c:yVal>
          <c:smooth val="1"/>
          <c:extLst>
            <c:ext xmlns:c16="http://schemas.microsoft.com/office/drawing/2014/chart" uri="{C3380CC4-5D6E-409C-BE32-E72D297353CC}">
              <c16:uniqueId val="{00000000-4CB7-4226-9A0F-8DC6A9E8BE24}"/>
            </c:ext>
          </c:extLst>
        </c:ser>
        <c:ser>
          <c:idx val="2"/>
          <c:order val="1"/>
          <c:tx>
            <c:v>BAA</c:v>
          </c:tx>
          <c:spPr>
            <a:ln w="12700">
              <a:solidFill>
                <a:schemeClr val="tx1"/>
              </a:solidFill>
            </a:ln>
          </c:spPr>
          <c:marker>
            <c:symbol val="triangle"/>
            <c:size val="7"/>
            <c:spPr>
              <a:solidFill>
                <a:schemeClr val="tx1"/>
              </a:solidFill>
              <a:ln>
                <a:solidFill>
                  <a:schemeClr val="tx1"/>
                </a:solidFill>
              </a:ln>
            </c:spPr>
          </c:marker>
          <c:errBars>
            <c:errDir val="y"/>
            <c:errBarType val="both"/>
            <c:errValType val="cust"/>
            <c:noEndCap val="0"/>
            <c:plus>
              <c:numRef>
                <c:f>'Datos conso. micro.'!$F$5:$F$9</c:f>
                <c:numCache>
                  <c:formatCode>General</c:formatCode>
                  <c:ptCount val="5"/>
                  <c:pt idx="0">
                    <c:v>5.1301068720391328E-2</c:v>
                  </c:pt>
                  <c:pt idx="1">
                    <c:v>0.22416564901000161</c:v>
                  </c:pt>
                </c:numCache>
              </c:numRef>
            </c:plus>
            <c:minus>
              <c:numRef>
                <c:f>'Datos conso. micro.'!$F$5:$F$9</c:f>
                <c:numCache>
                  <c:formatCode>General</c:formatCode>
                  <c:ptCount val="5"/>
                  <c:pt idx="0">
                    <c:v>5.1301068720391328E-2</c:v>
                  </c:pt>
                  <c:pt idx="1">
                    <c:v>0.22416564901000161</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micro.'!$E$5:$E$9</c:f>
              <c:numCache>
                <c:formatCode>0.00</c:formatCode>
                <c:ptCount val="5"/>
                <c:pt idx="0">
                  <c:v>5.0776680187325312</c:v>
                </c:pt>
                <c:pt idx="1">
                  <c:v>5.7605690418520181</c:v>
                </c:pt>
                <c:pt idx="2">
                  <c:v>6.0413926851582254</c:v>
                </c:pt>
                <c:pt idx="3">
                  <c:v>4.4771212547196626</c:v>
                </c:pt>
                <c:pt idx="4">
                  <c:v>1</c:v>
                </c:pt>
              </c:numCache>
            </c:numRef>
          </c:yVal>
          <c:smooth val="1"/>
          <c:extLst>
            <c:ext xmlns:c16="http://schemas.microsoft.com/office/drawing/2014/chart" uri="{C3380CC4-5D6E-409C-BE32-E72D297353CC}">
              <c16:uniqueId val="{00000001-4CB7-4226-9A0F-8DC6A9E8BE24}"/>
            </c:ext>
          </c:extLst>
        </c:ser>
        <c:ser>
          <c:idx val="4"/>
          <c:order val="2"/>
          <c:tx>
            <c:v>Levaduras</c:v>
          </c:tx>
          <c:spPr>
            <a:ln w="12700">
              <a:solidFill>
                <a:schemeClr val="tx1"/>
              </a:solidFill>
            </a:ln>
          </c:spPr>
          <c:marker>
            <c:symbol val="square"/>
            <c:size val="7"/>
            <c:spPr>
              <a:solidFill>
                <a:schemeClr val="tx1"/>
              </a:solidFill>
              <a:ln>
                <a:solidFill>
                  <a:schemeClr val="tx1"/>
                </a:solidFill>
              </a:ln>
            </c:spPr>
          </c:marker>
          <c:errBars>
            <c:errDir val="y"/>
            <c:errBarType val="both"/>
            <c:errValType val="cust"/>
            <c:noEndCap val="0"/>
            <c:plus>
              <c:numRef>
                <c:f>'Datos conso. micro.'!$H$5:$H$9</c:f>
                <c:numCache>
                  <c:formatCode>General</c:formatCode>
                  <c:ptCount val="5"/>
                  <c:pt idx="0">
                    <c:v>3.2844438558270075E-3</c:v>
                  </c:pt>
                  <c:pt idx="1">
                    <c:v>0.21547392086426109</c:v>
                  </c:pt>
                  <c:pt idx="2">
                    <c:v>0.10222940258543134</c:v>
                  </c:pt>
                  <c:pt idx="3">
                    <c:v>0.13084735335029199</c:v>
                  </c:pt>
                  <c:pt idx="4">
                    <c:v>0.19214963481611916</c:v>
                  </c:pt>
                </c:numCache>
              </c:numRef>
            </c:plus>
            <c:minus>
              <c:numRef>
                <c:f>'Datos conso. micro.'!$H$5:$H$9</c:f>
                <c:numCache>
                  <c:formatCode>General</c:formatCode>
                  <c:ptCount val="5"/>
                  <c:pt idx="0">
                    <c:v>3.2844438558270075E-3</c:v>
                  </c:pt>
                  <c:pt idx="1">
                    <c:v>0.21547392086426109</c:v>
                  </c:pt>
                  <c:pt idx="2">
                    <c:v>0.10222940258543134</c:v>
                  </c:pt>
                  <c:pt idx="3">
                    <c:v>0.13084735335029199</c:v>
                  </c:pt>
                  <c:pt idx="4">
                    <c:v>0.19214963481611916</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micro.'!$G$5:$G$9</c:f>
              <c:numCache>
                <c:formatCode>0.00</c:formatCode>
                <c:ptCount val="5"/>
                <c:pt idx="0">
                  <c:v>5.2718353967407978</c:v>
                </c:pt>
                <c:pt idx="1">
                  <c:v>6.521578928022115</c:v>
                </c:pt>
                <c:pt idx="2">
                  <c:v>7.3733170994687889</c:v>
                </c:pt>
                <c:pt idx="3">
                  <c:v>7.5976730291742101</c:v>
                </c:pt>
                <c:pt idx="4">
                  <c:v>7.4975981457985892</c:v>
                </c:pt>
              </c:numCache>
            </c:numRef>
          </c:yVal>
          <c:smooth val="1"/>
          <c:extLst>
            <c:ext xmlns:c16="http://schemas.microsoft.com/office/drawing/2014/chart" uri="{C3380CC4-5D6E-409C-BE32-E72D297353CC}">
              <c16:uniqueId val="{00000002-4CB7-4226-9A0F-8DC6A9E8BE24}"/>
            </c:ext>
          </c:extLst>
        </c:ser>
        <c:ser>
          <c:idx val="6"/>
          <c:order val="3"/>
          <c:tx>
            <c:v>Aerobios mesófilos</c:v>
          </c:tx>
          <c:spPr>
            <a:ln w="12700">
              <a:solidFill>
                <a:schemeClr val="tx1"/>
              </a:solidFill>
            </a:ln>
          </c:spPr>
          <c:marker>
            <c:symbol val="star"/>
            <c:size val="7"/>
            <c:spPr>
              <a:noFill/>
              <a:ln>
                <a:solidFill>
                  <a:schemeClr val="tx1"/>
                </a:solidFill>
              </a:ln>
            </c:spPr>
          </c:marker>
          <c:errBars>
            <c:errDir val="y"/>
            <c:errBarType val="both"/>
            <c:errValType val="cust"/>
            <c:noEndCap val="0"/>
            <c:plus>
              <c:numRef>
                <c:f>'Datos conso. micro.'!$J$5:$J$9</c:f>
                <c:numCache>
                  <c:formatCode>General</c:formatCode>
                  <c:ptCount val="5"/>
                  <c:pt idx="0">
                    <c:v>8.4576973581361736E-2</c:v>
                  </c:pt>
                  <c:pt idx="1">
                    <c:v>8.8345027888608818E-2</c:v>
                  </c:pt>
                  <c:pt idx="2">
                    <c:v>7.1420096462494094E-3</c:v>
                  </c:pt>
                  <c:pt idx="3">
                    <c:v>9.4990257852752544E-2</c:v>
                  </c:pt>
                  <c:pt idx="4">
                    <c:v>9.699609498520867E-2</c:v>
                  </c:pt>
                </c:numCache>
              </c:numRef>
            </c:plus>
            <c:minus>
              <c:numRef>
                <c:f>'Datos conso. micro.'!$J$5:$J$9</c:f>
                <c:numCache>
                  <c:formatCode>General</c:formatCode>
                  <c:ptCount val="5"/>
                  <c:pt idx="0">
                    <c:v>8.4576973581361736E-2</c:v>
                  </c:pt>
                  <c:pt idx="1">
                    <c:v>8.8345027888608818E-2</c:v>
                  </c:pt>
                  <c:pt idx="2">
                    <c:v>7.1420096462494094E-3</c:v>
                  </c:pt>
                  <c:pt idx="3">
                    <c:v>9.4990257852752544E-2</c:v>
                  </c:pt>
                  <c:pt idx="4">
                    <c:v>9.699609498520867E-2</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micro.'!$I$5:$I$9</c:f>
              <c:numCache>
                <c:formatCode>0.00</c:formatCode>
                <c:ptCount val="5"/>
                <c:pt idx="0">
                  <c:v>4.6725888082713514</c:v>
                </c:pt>
                <c:pt idx="1">
                  <c:v>5.7700395444020867</c:v>
                </c:pt>
                <c:pt idx="2">
                  <c:v>7.5365290804944181</c:v>
                </c:pt>
                <c:pt idx="3">
                  <c:v>7.9702582424662838</c:v>
                </c:pt>
                <c:pt idx="4">
                  <c:v>7.2147146321908942</c:v>
                </c:pt>
              </c:numCache>
            </c:numRef>
          </c:yVal>
          <c:smooth val="1"/>
          <c:extLst>
            <c:ext xmlns:c16="http://schemas.microsoft.com/office/drawing/2014/chart" uri="{C3380CC4-5D6E-409C-BE32-E72D297353CC}">
              <c16:uniqueId val="{00000003-4CB7-4226-9A0F-8DC6A9E8BE24}"/>
            </c:ext>
          </c:extLst>
        </c:ser>
        <c:dLbls>
          <c:showLegendKey val="0"/>
          <c:showVal val="0"/>
          <c:showCatName val="0"/>
          <c:showSerName val="0"/>
          <c:showPercent val="0"/>
          <c:showBubbleSize val="0"/>
        </c:dLbls>
        <c:axId val="125998144"/>
        <c:axId val="125998720"/>
      </c:scatterChart>
      <c:scatterChart>
        <c:scatterStyle val="smoothMarker"/>
        <c:varyColors val="0"/>
        <c:ser>
          <c:idx val="1"/>
          <c:order val="4"/>
          <c:tx>
            <c:v>Azúcares reductores</c:v>
          </c:tx>
          <c:spPr>
            <a:ln w="12700">
              <a:solidFill>
                <a:schemeClr val="tx1"/>
              </a:solidFill>
            </a:ln>
          </c:spPr>
          <c:marker>
            <c:symbol val="diamond"/>
            <c:size val="7"/>
            <c:spPr>
              <a:noFill/>
              <a:ln>
                <a:solidFill>
                  <a:schemeClr val="tx1"/>
                </a:solidFill>
              </a:ln>
            </c:spPr>
          </c:marker>
          <c:errBars>
            <c:errDir val="y"/>
            <c:errBarType val="both"/>
            <c:errValType val="cust"/>
            <c:noEndCap val="0"/>
            <c:plus>
              <c:numRef>
                <c:f>'Datos conso. micro.'!$L$5:$L$9</c:f>
                <c:numCache>
                  <c:formatCode>General</c:formatCode>
                  <c:ptCount val="5"/>
                  <c:pt idx="0">
                    <c:v>1.5152288168283183</c:v>
                  </c:pt>
                  <c:pt idx="1">
                    <c:v>1.282900359861721</c:v>
                  </c:pt>
                  <c:pt idx="2">
                    <c:v>0.11785113019775875</c:v>
                  </c:pt>
                  <c:pt idx="3">
                    <c:v>2.4159481690540359</c:v>
                  </c:pt>
                  <c:pt idx="4">
                    <c:v>0.45896421227384238</c:v>
                  </c:pt>
                </c:numCache>
              </c:numRef>
            </c:plus>
            <c:minus>
              <c:numRef>
                <c:f>'Datos conso. micro.'!$L$5:$L$9</c:f>
                <c:numCache>
                  <c:formatCode>General</c:formatCode>
                  <c:ptCount val="5"/>
                  <c:pt idx="0">
                    <c:v>1.5152288168283183</c:v>
                  </c:pt>
                  <c:pt idx="1">
                    <c:v>1.282900359861721</c:v>
                  </c:pt>
                  <c:pt idx="2">
                    <c:v>0.11785113019775875</c:v>
                  </c:pt>
                  <c:pt idx="3">
                    <c:v>2.4159481690540359</c:v>
                  </c:pt>
                  <c:pt idx="4">
                    <c:v>0.45896421227384238</c:v>
                  </c:pt>
                </c:numCache>
              </c:numRef>
            </c:minus>
          </c:errBars>
          <c:errBars>
            <c:errDir val="x"/>
            <c:errBarType val="both"/>
            <c:errValType val="fixedVal"/>
            <c:noEndCap val="0"/>
            <c:val val="1"/>
          </c:errBars>
          <c:xVal>
            <c:numRef>
              <c:f>'Datos conso. micro.'!$B$5:$B$9</c:f>
              <c:numCache>
                <c:formatCode>General</c:formatCode>
                <c:ptCount val="5"/>
                <c:pt idx="0">
                  <c:v>0</c:v>
                </c:pt>
                <c:pt idx="1">
                  <c:v>24</c:v>
                </c:pt>
                <c:pt idx="2">
                  <c:v>48</c:v>
                </c:pt>
                <c:pt idx="3">
                  <c:v>72</c:v>
                </c:pt>
                <c:pt idx="4">
                  <c:v>96</c:v>
                </c:pt>
              </c:numCache>
            </c:numRef>
          </c:xVal>
          <c:yVal>
            <c:numRef>
              <c:f>'Datos conso. micro.'!$K$5:$K$9</c:f>
              <c:numCache>
                <c:formatCode>0.00</c:formatCode>
                <c:ptCount val="5"/>
                <c:pt idx="0">
                  <c:v>39.785714285714278</c:v>
                </c:pt>
                <c:pt idx="1">
                  <c:v>50.891666666666673</c:v>
                </c:pt>
                <c:pt idx="2">
                  <c:v>29.891666666666666</c:v>
                </c:pt>
                <c:pt idx="3">
                  <c:v>23.35</c:v>
                </c:pt>
                <c:pt idx="4">
                  <c:v>18.113888888888891</c:v>
                </c:pt>
              </c:numCache>
            </c:numRef>
          </c:yVal>
          <c:smooth val="1"/>
          <c:extLst>
            <c:ext xmlns:c16="http://schemas.microsoft.com/office/drawing/2014/chart" uri="{C3380CC4-5D6E-409C-BE32-E72D297353CC}">
              <c16:uniqueId val="{00000004-4CB7-4226-9A0F-8DC6A9E8BE24}"/>
            </c:ext>
          </c:extLst>
        </c:ser>
        <c:dLbls>
          <c:showLegendKey val="0"/>
          <c:showVal val="0"/>
          <c:showCatName val="0"/>
          <c:showSerName val="0"/>
          <c:showPercent val="0"/>
          <c:showBubbleSize val="0"/>
        </c:dLbls>
        <c:axId val="125999872"/>
        <c:axId val="125999296"/>
      </c:scatterChart>
      <c:valAx>
        <c:axId val="125998144"/>
        <c:scaling>
          <c:orientation val="minMax"/>
          <c:max val="96"/>
          <c:min val="0"/>
        </c:scaling>
        <c:delete val="0"/>
        <c:axPos val="b"/>
        <c:title>
          <c:tx>
            <c:rich>
              <a:bodyPr/>
              <a:lstStyle/>
              <a:p>
                <a:pPr>
                  <a:defRPr/>
                </a:pPr>
                <a:r>
                  <a:rPr lang="es-CO"/>
                  <a:t>Tiempo (h)</a:t>
                </a:r>
              </a:p>
            </c:rich>
          </c:tx>
          <c:overlay val="0"/>
        </c:title>
        <c:numFmt formatCode="General" sourceLinked="1"/>
        <c:majorTickMark val="none"/>
        <c:minorTickMark val="none"/>
        <c:tickLblPos val="nextTo"/>
        <c:crossAx val="125998720"/>
        <c:crosses val="autoZero"/>
        <c:crossBetween val="midCat"/>
        <c:majorUnit val="24"/>
      </c:valAx>
      <c:valAx>
        <c:axId val="125998720"/>
        <c:scaling>
          <c:orientation val="minMax"/>
        </c:scaling>
        <c:delete val="0"/>
        <c:axPos val="l"/>
        <c:title>
          <c:tx>
            <c:rich>
              <a:bodyPr/>
              <a:lstStyle/>
              <a:p>
                <a:pPr>
                  <a:defRPr/>
                </a:pPr>
                <a:r>
                  <a:rPr lang="es-CO"/>
                  <a:t>Concentración celular (log UFC/g)</a:t>
                </a:r>
              </a:p>
            </c:rich>
          </c:tx>
          <c:overlay val="0"/>
        </c:title>
        <c:numFmt formatCode="General" sourceLinked="0"/>
        <c:majorTickMark val="none"/>
        <c:minorTickMark val="none"/>
        <c:tickLblPos val="nextTo"/>
        <c:crossAx val="125998144"/>
        <c:crosses val="autoZero"/>
        <c:crossBetween val="midCat"/>
        <c:majorUnit val="1"/>
      </c:valAx>
      <c:valAx>
        <c:axId val="125999296"/>
        <c:scaling>
          <c:orientation val="minMax"/>
        </c:scaling>
        <c:delete val="0"/>
        <c:axPos val="r"/>
        <c:numFmt formatCode="0.0" sourceLinked="0"/>
        <c:majorTickMark val="out"/>
        <c:minorTickMark val="none"/>
        <c:tickLblPos val="nextTo"/>
        <c:crossAx val="125999872"/>
        <c:crosses val="max"/>
        <c:crossBetween val="midCat"/>
      </c:valAx>
      <c:valAx>
        <c:axId val="125999872"/>
        <c:scaling>
          <c:orientation val="minMax"/>
        </c:scaling>
        <c:delete val="1"/>
        <c:axPos val="b"/>
        <c:numFmt formatCode="General" sourceLinked="1"/>
        <c:majorTickMark val="out"/>
        <c:minorTickMark val="none"/>
        <c:tickLblPos val="nextTo"/>
        <c:crossAx val="125999296"/>
        <c:crosses val="autoZero"/>
        <c:crossBetween val="midCat"/>
      </c:valAx>
    </c:plotArea>
    <c:legend>
      <c:legendPos val="b"/>
      <c:layout>
        <c:manualLayout>
          <c:xMode val="edge"/>
          <c:yMode val="edge"/>
          <c:x val="8.9444444444444438E-2"/>
          <c:y val="0.84757655293088363"/>
          <c:w val="0.82666666666666666"/>
          <c:h val="0.15242344706911637"/>
        </c:manualLayout>
      </c:layout>
      <c:overlay val="0"/>
    </c:legend>
    <c:plotVisOnly val="1"/>
    <c:dispBlanksAs val="gap"/>
    <c:showDLblsOverMax val="0"/>
  </c:chart>
  <c:spPr>
    <a:ln>
      <a:noFill/>
    </a:ln>
  </c:spPr>
  <c:txPr>
    <a:bodyPr/>
    <a:lstStyle/>
    <a:p>
      <a:pPr>
        <a:defRPr>
          <a:latin typeface="Arial Narrow" panose="020B0606020202030204" pitchFamily="34" charset="0"/>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E883-551A-4076-8333-AB3B5321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7905</Words>
  <Characters>43483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Garcia Gonzalez</dc:creator>
  <cp:keywords/>
  <dc:description/>
  <cp:lastModifiedBy>Estefania Garcia Gonzalez</cp:lastModifiedBy>
  <cp:revision>75</cp:revision>
  <dcterms:created xsi:type="dcterms:W3CDTF">2018-07-22T01:05:00Z</dcterms:created>
  <dcterms:modified xsi:type="dcterms:W3CDTF">2018-09-06T21:07:00Z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8da4870f-1d54-3174-90d2-ac85eaca8e51</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http://www.zotero.org/styles/revista-cubana-de-alimentacion-y-nutiricion</vt:lpwstr>
  </property>
  <property fmtid="{D5CDD505-2E9C-101B-9397-08002B2CF9AE}" pid="24" name="Mendeley Recent Style Name 9_1">
    <vt:lpwstr>Revista Cubana de Alimentación y Nutrición (Spanish)</vt:lpwstr>
  </property>
</Properties>
</file>